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1C" w:rsidRDefault="0022157A">
      <w:pPr>
        <w:spacing w:line="20" w:lineRule="exact"/>
        <w:rPr>
          <w:sz w:val="24"/>
          <w:szCs w:val="24"/>
        </w:rPr>
      </w:pPr>
      <w:r>
        <w:rPr>
          <w:noProof/>
          <w:sz w:val="24"/>
          <w:szCs w:val="24"/>
        </w:rPr>
        <w:drawing>
          <wp:anchor distT="0" distB="0" distL="114300" distR="114300" simplePos="0" relativeHeight="251661312" behindDoc="0" locked="0" layoutInCell="1" allowOverlap="1">
            <wp:simplePos x="0" y="0"/>
            <wp:positionH relativeFrom="column">
              <wp:posOffset>92710</wp:posOffset>
            </wp:positionH>
            <wp:positionV relativeFrom="paragraph">
              <wp:posOffset>-455930</wp:posOffset>
            </wp:positionV>
            <wp:extent cx="1533525" cy="449580"/>
            <wp:effectExtent l="19050" t="0" r="9525" b="0"/>
            <wp:wrapSquare wrapText="bothSides"/>
            <wp:docPr id="8" name="图片 8" descr="案例中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案例中心01"/>
                    <pic:cNvPicPr>
                      <a:picLocks noChangeAspect="1" noChangeArrowheads="1"/>
                    </pic:cNvPicPr>
                  </pic:nvPicPr>
                  <pic:blipFill>
                    <a:blip r:embed="rId5" cstate="print"/>
                    <a:srcRect/>
                    <a:stretch>
                      <a:fillRect/>
                    </a:stretch>
                  </pic:blipFill>
                  <pic:spPr bwMode="auto">
                    <a:xfrm>
                      <a:off x="0" y="0"/>
                      <a:ext cx="1533525" cy="449580"/>
                    </a:xfrm>
                    <a:prstGeom prst="rect">
                      <a:avLst/>
                    </a:prstGeom>
                    <a:noFill/>
                    <a:ln w="9525">
                      <a:noFill/>
                      <a:miter lim="800000"/>
                      <a:headEnd/>
                      <a:tailEnd/>
                    </a:ln>
                  </pic:spPr>
                </pic:pic>
              </a:graphicData>
            </a:graphic>
          </wp:anchor>
        </w:drawing>
      </w:r>
      <w:r w:rsidR="002B3E3D">
        <w:rPr>
          <w:sz w:val="24"/>
          <w:szCs w:val="24"/>
        </w:rPr>
        <w:pict>
          <v:line id="Shape 2" o:spid="_x0000_s1027" style="position:absolute;z-index:251657216;visibility:visible;mso-wrap-distance-left:0;mso-wrap-distance-right:0;mso-position-horizontal-relative:text;mso-position-vertical-relative:text" from="-1.25pt,5pt" to="466.45pt,5pt" o:allowincell="f" strokecolor="blue" strokeweight=".33864mm"/>
        </w:pict>
      </w:r>
    </w:p>
    <w:p w:rsidR="001F1A1C" w:rsidRDefault="001F1A1C">
      <w:pPr>
        <w:spacing w:line="208" w:lineRule="exact"/>
        <w:rPr>
          <w:sz w:val="24"/>
          <w:szCs w:val="24"/>
        </w:rPr>
      </w:pPr>
    </w:p>
    <w:p w:rsidR="0022157A" w:rsidRDefault="00267204" w:rsidP="0022157A">
      <w:pPr>
        <w:spacing w:line="320" w:lineRule="exact"/>
        <w:ind w:left="100"/>
        <w:rPr>
          <w:rFonts w:ascii="宋体" w:eastAsia="宋体" w:hAnsi="宋体" w:cs="宋体"/>
          <w:b/>
          <w:bCs/>
          <w:sz w:val="28"/>
          <w:szCs w:val="28"/>
        </w:rPr>
      </w:pPr>
      <w:r>
        <w:rPr>
          <w:rFonts w:ascii="宋体" w:eastAsia="宋体" w:hAnsi="宋体" w:cs="宋体"/>
          <w:b/>
          <w:bCs/>
          <w:sz w:val="30"/>
          <w:szCs w:val="30"/>
        </w:rPr>
        <w:t xml:space="preserve">附件 </w:t>
      </w:r>
      <w:r w:rsidR="0022157A">
        <w:rPr>
          <w:rFonts w:ascii="宋体" w:eastAsia="宋体" w:hAnsi="宋体" w:cs="宋体" w:hint="eastAsia"/>
          <w:b/>
          <w:bCs/>
          <w:sz w:val="30"/>
          <w:szCs w:val="30"/>
        </w:rPr>
        <w:t>2</w:t>
      </w:r>
      <w:r>
        <w:rPr>
          <w:rFonts w:ascii="宋体" w:eastAsia="宋体" w:hAnsi="宋体" w:cs="宋体"/>
          <w:b/>
          <w:bCs/>
          <w:sz w:val="30"/>
          <w:szCs w:val="30"/>
        </w:rPr>
        <w:t xml:space="preserve">  </w:t>
      </w:r>
      <w:r w:rsidR="00AD68C2">
        <w:rPr>
          <w:rFonts w:ascii="宋体" w:eastAsia="宋体" w:hAnsi="宋体" w:cs="宋体" w:hint="eastAsia"/>
          <w:b/>
          <w:bCs/>
          <w:sz w:val="30"/>
          <w:szCs w:val="30"/>
        </w:rPr>
        <w:t>微</w:t>
      </w:r>
      <w:r w:rsidR="0022157A">
        <w:rPr>
          <w:rFonts w:ascii="宋体" w:eastAsia="宋体" w:hAnsi="宋体" w:cs="宋体"/>
          <w:b/>
          <w:bCs/>
          <w:sz w:val="28"/>
          <w:szCs w:val="28"/>
        </w:rPr>
        <w:t>案例基本结构及相关要求</w:t>
      </w:r>
    </w:p>
    <w:p w:rsidR="0022157A" w:rsidRPr="000D1F8B" w:rsidRDefault="0022157A" w:rsidP="0022157A">
      <w:pPr>
        <w:spacing w:line="320" w:lineRule="exact"/>
        <w:ind w:left="100" w:firstLineChars="500" w:firstLine="1054"/>
        <w:rPr>
          <w:i/>
          <w:sz w:val="21"/>
          <w:szCs w:val="21"/>
        </w:rPr>
      </w:pPr>
      <w:r w:rsidRPr="000D1F8B">
        <w:rPr>
          <w:rFonts w:ascii="宋体" w:eastAsia="宋体" w:hAnsi="宋体" w:cs="宋体" w:hint="eastAsia"/>
          <w:b/>
          <w:bCs/>
          <w:i/>
          <w:sz w:val="21"/>
          <w:szCs w:val="21"/>
        </w:rPr>
        <w:t xml:space="preserve">(注：参照“中国管理案例共享中心”的百优案例格式要求制定)  </w:t>
      </w:r>
    </w:p>
    <w:p w:rsidR="001F1A1C" w:rsidRDefault="001F1A1C">
      <w:pPr>
        <w:spacing w:line="230" w:lineRule="exact"/>
        <w:rPr>
          <w:sz w:val="24"/>
          <w:szCs w:val="24"/>
        </w:rPr>
      </w:pPr>
    </w:p>
    <w:p w:rsidR="001F1A1C" w:rsidRDefault="00267204">
      <w:pPr>
        <w:spacing w:line="353" w:lineRule="exact"/>
        <w:ind w:right="120" w:firstLine="480"/>
        <w:rPr>
          <w:sz w:val="20"/>
          <w:szCs w:val="20"/>
        </w:rPr>
      </w:pPr>
      <w:r>
        <w:rPr>
          <w:rFonts w:ascii="宋体" w:eastAsia="宋体" w:hAnsi="宋体" w:cs="宋体"/>
          <w:sz w:val="24"/>
          <w:szCs w:val="24"/>
        </w:rPr>
        <w:t>微案例要求正文字数不超过 3500 字，同时提交</w:t>
      </w:r>
      <w:r w:rsidR="0022157A">
        <w:rPr>
          <w:rFonts w:ascii="宋体" w:eastAsia="宋体" w:hAnsi="宋体" w:cs="宋体" w:hint="eastAsia"/>
          <w:sz w:val="24"/>
          <w:szCs w:val="24"/>
        </w:rPr>
        <w:t>案例正文与指导说明书的</w:t>
      </w:r>
      <w:r>
        <w:rPr>
          <w:rFonts w:ascii="宋体" w:eastAsia="宋体" w:hAnsi="宋体" w:cs="宋体"/>
          <w:sz w:val="24"/>
          <w:szCs w:val="24"/>
        </w:rPr>
        <w:t>中英文两个版本，排版要求与</w:t>
      </w:r>
      <w:r w:rsidR="0022157A">
        <w:rPr>
          <w:rFonts w:ascii="宋体" w:eastAsia="宋体" w:hAnsi="宋体" w:cs="宋体" w:hint="eastAsia"/>
          <w:sz w:val="24"/>
          <w:szCs w:val="24"/>
        </w:rPr>
        <w:t>常规</w:t>
      </w:r>
      <w:r>
        <w:rPr>
          <w:rFonts w:ascii="宋体" w:eastAsia="宋体" w:hAnsi="宋体" w:cs="宋体"/>
          <w:sz w:val="24"/>
          <w:szCs w:val="24"/>
        </w:rPr>
        <w:t>案例一致</w:t>
      </w:r>
      <w:r w:rsidR="0022157A">
        <w:rPr>
          <w:rFonts w:ascii="宋体" w:eastAsia="宋体" w:hAnsi="宋体" w:cs="宋体" w:hint="eastAsia"/>
          <w:sz w:val="24"/>
          <w:szCs w:val="24"/>
        </w:rPr>
        <w:t>（如附件1）</w:t>
      </w:r>
      <w:r>
        <w:rPr>
          <w:rFonts w:ascii="宋体" w:eastAsia="宋体" w:hAnsi="宋体" w:cs="宋体"/>
          <w:sz w:val="24"/>
          <w:szCs w:val="24"/>
        </w:rPr>
        <w:t>。</w:t>
      </w:r>
    </w:p>
    <w:p w:rsidR="001F1A1C" w:rsidRDefault="001F1A1C">
      <w:pPr>
        <w:spacing w:line="196"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微案例基本结构及相关要求如下：</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（一）案例正文的基本结构及相关要求</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1.微案例名称：以不带暗示性的中性标题为宜；</w:t>
      </w:r>
    </w:p>
    <w:p w:rsidR="001F1A1C" w:rsidRDefault="001F1A1C">
      <w:pPr>
        <w:spacing w:line="206" w:lineRule="exact"/>
        <w:rPr>
          <w:sz w:val="24"/>
          <w:szCs w:val="24"/>
        </w:rPr>
      </w:pPr>
    </w:p>
    <w:p w:rsidR="001F1A1C" w:rsidRDefault="00267204">
      <w:pPr>
        <w:spacing w:line="263" w:lineRule="exact"/>
        <w:ind w:left="480"/>
        <w:rPr>
          <w:sz w:val="20"/>
          <w:szCs w:val="20"/>
        </w:rPr>
      </w:pPr>
      <w:r>
        <w:rPr>
          <w:rFonts w:ascii="宋体" w:eastAsia="宋体" w:hAnsi="宋体" w:cs="宋体"/>
          <w:sz w:val="23"/>
          <w:szCs w:val="23"/>
        </w:rPr>
        <w:t>要求：提供企业真实名称，如需隐去，另附说明。选题要有一定的典型性和代表性。</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2.首页注释：作者姓名、工作单位、微案例真实性、版权说明等；</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3.内容提要及关键词；</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要求：内容提要总结案例内容，不作评论分析，200 字以内；关键词 3－5 个。</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4.案例正文；</w:t>
      </w:r>
    </w:p>
    <w:p w:rsidR="001F1A1C" w:rsidRDefault="001F1A1C">
      <w:pPr>
        <w:spacing w:line="230" w:lineRule="exact"/>
        <w:rPr>
          <w:sz w:val="24"/>
          <w:szCs w:val="24"/>
        </w:rPr>
      </w:pPr>
    </w:p>
    <w:p w:rsidR="001F1A1C" w:rsidRDefault="00267204">
      <w:pPr>
        <w:spacing w:line="392" w:lineRule="exact"/>
        <w:ind w:right="60" w:firstLine="480"/>
        <w:jc w:val="both"/>
        <w:rPr>
          <w:sz w:val="20"/>
          <w:szCs w:val="20"/>
        </w:rPr>
      </w:pPr>
      <w:r>
        <w:rPr>
          <w:rFonts w:ascii="宋体" w:eastAsia="宋体" w:hAnsi="宋体" w:cs="宋体"/>
          <w:sz w:val="24"/>
          <w:szCs w:val="24"/>
        </w:rPr>
        <w:t>微案例正文应该基于一个明确的教学目标知识点聚焦于一个关键的管理问题进行展开，正文结构作者可以根据需要自行安排，但微案例正文中的管理情境要和教学知识点对应，且满足微案例分析的基本素材需要。</w:t>
      </w:r>
    </w:p>
    <w:p w:rsidR="001F1A1C" w:rsidRDefault="001F1A1C">
      <w:pPr>
        <w:spacing w:line="195" w:lineRule="exact"/>
        <w:rPr>
          <w:sz w:val="24"/>
          <w:szCs w:val="24"/>
        </w:rPr>
      </w:pPr>
    </w:p>
    <w:p w:rsidR="001F1A1C" w:rsidRDefault="00267204">
      <w:pPr>
        <w:numPr>
          <w:ilvl w:val="0"/>
          <w:numId w:val="1"/>
        </w:numPr>
        <w:tabs>
          <w:tab w:val="left" w:pos="840"/>
        </w:tabs>
        <w:spacing w:line="274" w:lineRule="exact"/>
        <w:ind w:left="840" w:hanging="357"/>
        <w:rPr>
          <w:rFonts w:ascii="宋体" w:eastAsia="宋体" w:hAnsi="宋体" w:cs="宋体"/>
          <w:sz w:val="24"/>
          <w:szCs w:val="24"/>
        </w:rPr>
      </w:pPr>
      <w:r>
        <w:rPr>
          <w:rFonts w:ascii="宋体" w:eastAsia="宋体" w:hAnsi="宋体" w:cs="宋体"/>
          <w:sz w:val="24"/>
          <w:szCs w:val="24"/>
        </w:rPr>
        <w:t>脚注、图表、附录等</w:t>
      </w:r>
    </w:p>
    <w:p w:rsidR="001F1A1C" w:rsidRDefault="001F1A1C">
      <w:pPr>
        <w:spacing w:line="229" w:lineRule="exact"/>
        <w:rPr>
          <w:rFonts w:ascii="宋体" w:eastAsia="宋体" w:hAnsi="宋体" w:cs="宋体"/>
          <w:sz w:val="24"/>
          <w:szCs w:val="24"/>
        </w:rPr>
      </w:pPr>
    </w:p>
    <w:p w:rsidR="001F1A1C" w:rsidRDefault="00267204">
      <w:pPr>
        <w:spacing w:line="353" w:lineRule="exact"/>
        <w:ind w:left="480" w:right="2400"/>
        <w:rPr>
          <w:rFonts w:ascii="宋体" w:eastAsia="宋体" w:hAnsi="宋体" w:cs="宋体"/>
          <w:sz w:val="24"/>
          <w:szCs w:val="24"/>
        </w:rPr>
      </w:pPr>
      <w:r>
        <w:rPr>
          <w:rFonts w:ascii="宋体" w:eastAsia="宋体" w:hAnsi="宋体" w:cs="宋体"/>
          <w:sz w:val="24"/>
          <w:szCs w:val="24"/>
        </w:rPr>
        <w:t>脚注以小号字附于有关内容同页的下端，以横线与正文断开；图表要有标题（中英文），有编号；</w:t>
      </w:r>
    </w:p>
    <w:p w:rsidR="001F1A1C" w:rsidRDefault="001F1A1C">
      <w:pPr>
        <w:spacing w:line="195" w:lineRule="exact"/>
        <w:rPr>
          <w:rFonts w:ascii="宋体" w:eastAsia="宋体" w:hAnsi="宋体" w:cs="宋体"/>
          <w:sz w:val="24"/>
          <w:szCs w:val="24"/>
        </w:rPr>
      </w:pPr>
    </w:p>
    <w:p w:rsidR="001F1A1C" w:rsidRDefault="00267204">
      <w:pPr>
        <w:spacing w:line="274" w:lineRule="exact"/>
        <w:ind w:left="480"/>
        <w:rPr>
          <w:rFonts w:ascii="宋体" w:eastAsia="宋体" w:hAnsi="宋体" w:cs="宋体"/>
          <w:sz w:val="24"/>
          <w:szCs w:val="24"/>
        </w:rPr>
      </w:pPr>
      <w:r>
        <w:rPr>
          <w:rFonts w:ascii="宋体" w:eastAsia="宋体" w:hAnsi="宋体" w:cs="宋体"/>
          <w:sz w:val="24"/>
          <w:szCs w:val="24"/>
        </w:rPr>
        <w:t>附录，有助于理解正文的相关资料、数据可作为附录列出。</w:t>
      </w:r>
    </w:p>
    <w:p w:rsidR="001F1A1C" w:rsidRDefault="001F1A1C">
      <w:pPr>
        <w:spacing w:line="230" w:lineRule="exact"/>
        <w:rPr>
          <w:sz w:val="24"/>
          <w:szCs w:val="24"/>
        </w:rPr>
      </w:pPr>
    </w:p>
    <w:p w:rsidR="001F1A1C" w:rsidRDefault="00267204">
      <w:pPr>
        <w:spacing w:line="354" w:lineRule="exact"/>
        <w:ind w:left="480" w:right="60"/>
        <w:rPr>
          <w:sz w:val="20"/>
          <w:szCs w:val="20"/>
        </w:rPr>
      </w:pPr>
      <w:r>
        <w:rPr>
          <w:rFonts w:ascii="宋体" w:eastAsia="宋体" w:hAnsi="宋体" w:cs="宋体"/>
          <w:sz w:val="23"/>
          <w:szCs w:val="23"/>
        </w:rPr>
        <w:t>6.与中文相对应的英文微案例名称、作者姓名、正文、工作单位、摘要、关键词。要求：英文摘要、正文要和中文微案例内容一致；英文题目和摘要符合科技英文书写</w:t>
      </w:r>
    </w:p>
    <w:p w:rsidR="001F1A1C" w:rsidRDefault="001F1A1C">
      <w:pPr>
        <w:spacing w:line="194" w:lineRule="exact"/>
        <w:rPr>
          <w:sz w:val="24"/>
          <w:szCs w:val="24"/>
        </w:rPr>
      </w:pPr>
    </w:p>
    <w:p w:rsidR="001F1A1C" w:rsidRDefault="00267204">
      <w:pPr>
        <w:spacing w:line="274" w:lineRule="exact"/>
        <w:rPr>
          <w:sz w:val="20"/>
          <w:szCs w:val="20"/>
        </w:rPr>
      </w:pPr>
      <w:r>
        <w:rPr>
          <w:rFonts w:ascii="宋体" w:eastAsia="宋体" w:hAnsi="宋体" w:cs="宋体"/>
          <w:sz w:val="24"/>
          <w:szCs w:val="24"/>
        </w:rPr>
        <w:t>规范。</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（二）微案例使用说明的基本结构</w:t>
      </w:r>
    </w:p>
    <w:p w:rsidR="001F1A1C" w:rsidRDefault="001F1A1C">
      <w:pPr>
        <w:spacing w:line="194" w:lineRule="exact"/>
        <w:rPr>
          <w:sz w:val="24"/>
          <w:szCs w:val="24"/>
        </w:rPr>
      </w:pPr>
    </w:p>
    <w:p w:rsidR="001F1A1C" w:rsidRDefault="00267204">
      <w:pPr>
        <w:spacing w:line="274" w:lineRule="exact"/>
        <w:ind w:left="480"/>
        <w:rPr>
          <w:sz w:val="20"/>
          <w:szCs w:val="20"/>
        </w:rPr>
      </w:pPr>
      <w:r>
        <w:rPr>
          <w:rFonts w:ascii="宋体" w:eastAsia="宋体" w:hAnsi="宋体" w:cs="宋体"/>
          <w:sz w:val="24"/>
          <w:szCs w:val="24"/>
        </w:rPr>
        <w:t>1.教学目的与用途：适用的课程、对象，教学目标；</w:t>
      </w:r>
    </w:p>
    <w:p w:rsidR="001F1A1C" w:rsidRDefault="001F1A1C">
      <w:pPr>
        <w:spacing w:line="206" w:lineRule="exact"/>
        <w:rPr>
          <w:sz w:val="24"/>
          <w:szCs w:val="24"/>
        </w:rPr>
      </w:pPr>
    </w:p>
    <w:p w:rsidR="00EC7B58" w:rsidRDefault="00267204" w:rsidP="00267204">
      <w:pPr>
        <w:spacing w:line="274" w:lineRule="exact"/>
        <w:ind w:firstLineChars="200" w:firstLine="460"/>
        <w:rPr>
          <w:sz w:val="20"/>
          <w:szCs w:val="20"/>
        </w:rPr>
      </w:pPr>
      <w:r>
        <w:rPr>
          <w:rFonts w:ascii="宋体" w:eastAsia="宋体" w:hAnsi="宋体" w:cs="宋体"/>
          <w:sz w:val="23"/>
          <w:szCs w:val="23"/>
        </w:rPr>
        <w:t>2.启发思考题：提示学员思考方向，帮助学员带着问题阅读案例，一般以 2－5 题为</w:t>
      </w:r>
      <w:r w:rsidR="00EC7B58">
        <w:rPr>
          <w:rFonts w:ascii="宋体" w:eastAsia="宋体" w:hAnsi="宋体" w:cs="宋体"/>
          <w:sz w:val="24"/>
          <w:szCs w:val="24"/>
        </w:rPr>
        <w:t>宜；</w:t>
      </w:r>
    </w:p>
    <w:p w:rsidR="00EC7B58" w:rsidRDefault="00EC7B58" w:rsidP="00EC7B58">
      <w:pPr>
        <w:spacing w:line="194" w:lineRule="exact"/>
        <w:rPr>
          <w:sz w:val="20"/>
          <w:szCs w:val="20"/>
        </w:rPr>
      </w:pPr>
    </w:p>
    <w:p w:rsidR="00EC7B58" w:rsidRDefault="00EC7B58" w:rsidP="00EC7B58">
      <w:pPr>
        <w:spacing w:line="274" w:lineRule="exact"/>
        <w:ind w:left="480"/>
        <w:rPr>
          <w:sz w:val="20"/>
          <w:szCs w:val="20"/>
        </w:rPr>
      </w:pPr>
      <w:r>
        <w:rPr>
          <w:rFonts w:ascii="宋体" w:eastAsia="宋体" w:hAnsi="宋体" w:cs="宋体"/>
          <w:sz w:val="24"/>
          <w:szCs w:val="24"/>
        </w:rPr>
        <w:t>3.理论依据与分析：分析该案例所需要的相关理论及具体分析；</w:t>
      </w:r>
    </w:p>
    <w:p w:rsidR="00EC7B58" w:rsidRDefault="00EC7B58" w:rsidP="00EC7B58">
      <w:pPr>
        <w:spacing w:line="194" w:lineRule="exact"/>
        <w:rPr>
          <w:sz w:val="20"/>
          <w:szCs w:val="20"/>
        </w:rPr>
      </w:pPr>
    </w:p>
    <w:p w:rsidR="00EC7B58" w:rsidRDefault="00EC7B58" w:rsidP="00EC7B58">
      <w:pPr>
        <w:spacing w:line="274" w:lineRule="exact"/>
        <w:ind w:left="480"/>
        <w:rPr>
          <w:sz w:val="20"/>
          <w:szCs w:val="20"/>
        </w:rPr>
      </w:pPr>
      <w:r>
        <w:rPr>
          <w:rFonts w:ascii="宋体" w:eastAsia="宋体" w:hAnsi="宋体" w:cs="宋体"/>
          <w:sz w:val="24"/>
          <w:szCs w:val="24"/>
        </w:rPr>
        <w:t>4.分析思路：给出案例分析的逻辑路径；</w:t>
      </w:r>
    </w:p>
    <w:p w:rsidR="00EC7B58" w:rsidRDefault="00EC7B58" w:rsidP="00EC7B58">
      <w:pPr>
        <w:spacing w:line="194" w:lineRule="exact"/>
        <w:rPr>
          <w:sz w:val="20"/>
          <w:szCs w:val="20"/>
        </w:rPr>
      </w:pPr>
    </w:p>
    <w:p w:rsidR="00EC7B58" w:rsidRDefault="00EC7B58" w:rsidP="00EC7B58">
      <w:pPr>
        <w:spacing w:line="274" w:lineRule="exact"/>
        <w:ind w:left="480"/>
        <w:rPr>
          <w:sz w:val="20"/>
          <w:szCs w:val="20"/>
        </w:rPr>
      </w:pPr>
      <w:r>
        <w:rPr>
          <w:rFonts w:ascii="宋体" w:eastAsia="宋体" w:hAnsi="宋体" w:cs="宋体"/>
          <w:sz w:val="24"/>
          <w:szCs w:val="24"/>
        </w:rPr>
        <w:t>5.背景信息：案例进展程度等其它案例正文中未提及的背景信息；</w:t>
      </w:r>
    </w:p>
    <w:p w:rsidR="00EC7B58" w:rsidRDefault="00EC7B58" w:rsidP="00EC7B58">
      <w:pPr>
        <w:spacing w:line="194" w:lineRule="exact"/>
        <w:rPr>
          <w:sz w:val="20"/>
          <w:szCs w:val="20"/>
        </w:rPr>
      </w:pPr>
    </w:p>
    <w:p w:rsidR="00EC7B58" w:rsidRDefault="00EC7B58" w:rsidP="00EC7B58">
      <w:pPr>
        <w:spacing w:line="274" w:lineRule="exact"/>
        <w:ind w:left="480"/>
        <w:rPr>
          <w:sz w:val="20"/>
          <w:szCs w:val="20"/>
        </w:rPr>
      </w:pPr>
      <w:r>
        <w:rPr>
          <w:rFonts w:ascii="宋体" w:eastAsia="宋体" w:hAnsi="宋体" w:cs="宋体"/>
          <w:sz w:val="24"/>
          <w:szCs w:val="24"/>
        </w:rPr>
        <w:t>6.关键要点：案例分析中的关键所在，案例教学中的关键知识点、能力点等；</w:t>
      </w:r>
    </w:p>
    <w:p w:rsidR="00EC7B58" w:rsidRDefault="00EC7B58" w:rsidP="00EC7B58">
      <w:pPr>
        <w:spacing w:line="206" w:lineRule="exact"/>
        <w:rPr>
          <w:sz w:val="20"/>
          <w:szCs w:val="20"/>
        </w:rPr>
      </w:pPr>
    </w:p>
    <w:p w:rsidR="00EC7B58" w:rsidRDefault="00EC7B58" w:rsidP="00EC7B58">
      <w:pPr>
        <w:spacing w:line="263" w:lineRule="exact"/>
        <w:ind w:left="480"/>
        <w:rPr>
          <w:rFonts w:ascii="宋体" w:eastAsia="宋体" w:hAnsi="宋体" w:cs="宋体"/>
          <w:sz w:val="23"/>
          <w:szCs w:val="23"/>
        </w:rPr>
      </w:pPr>
    </w:p>
    <w:p w:rsidR="00EC7B58" w:rsidRDefault="00EC7B58" w:rsidP="00EC7B58">
      <w:pPr>
        <w:spacing w:line="263" w:lineRule="exact"/>
        <w:ind w:left="480"/>
        <w:rPr>
          <w:rFonts w:ascii="宋体" w:eastAsia="宋体" w:hAnsi="宋体" w:cs="宋体"/>
          <w:sz w:val="23"/>
          <w:szCs w:val="23"/>
        </w:rPr>
      </w:pPr>
    </w:p>
    <w:p w:rsidR="00EC7B58" w:rsidRDefault="002B3E3D" w:rsidP="00EC7B58">
      <w:pPr>
        <w:spacing w:line="263" w:lineRule="exact"/>
        <w:ind w:left="480"/>
        <w:rPr>
          <w:rFonts w:ascii="宋体" w:eastAsia="宋体" w:hAnsi="宋体" w:cs="宋体"/>
          <w:sz w:val="23"/>
          <w:szCs w:val="23"/>
        </w:rPr>
      </w:pPr>
      <w:r w:rsidRPr="002B3E3D">
        <w:rPr>
          <w:sz w:val="24"/>
          <w:szCs w:val="24"/>
        </w:rPr>
        <w:pict>
          <v:line id="Shape 3" o:spid="_x0000_s1028" style="position:absolute;left:0;text-align:left;z-index:251658240;visibility:visible;mso-wrap-distance-left:0;mso-wrap-distance-right:0" from="3.55pt,4.3pt" to="471.25pt,4.3pt" o:allowincell="f" strokecolor="blue" strokeweight=".33864mm"/>
        </w:pict>
      </w:r>
    </w:p>
    <w:p w:rsidR="00EC7B58" w:rsidRDefault="00EC7B58" w:rsidP="00EC7B58">
      <w:pPr>
        <w:ind w:firstLineChars="300" w:firstLine="450"/>
        <w:rPr>
          <w:color w:val="0000FF"/>
          <w:sz w:val="15"/>
          <w:szCs w:val="15"/>
        </w:rPr>
      </w:pPr>
      <w:r w:rsidRPr="00F371A4">
        <w:rPr>
          <w:color w:val="0000FF"/>
          <w:sz w:val="15"/>
          <w:szCs w:val="15"/>
        </w:rPr>
        <w:t>地址：</w:t>
      </w:r>
      <w:r>
        <w:rPr>
          <w:rFonts w:hint="eastAsia"/>
          <w:color w:val="0000FF"/>
          <w:sz w:val="15"/>
          <w:szCs w:val="15"/>
        </w:rPr>
        <w:t>南昌市</w:t>
      </w:r>
      <w:r w:rsidRPr="00CF6EEC">
        <w:rPr>
          <w:rFonts w:hint="eastAsia"/>
          <w:color w:val="0000FF"/>
          <w:sz w:val="15"/>
          <w:szCs w:val="15"/>
        </w:rPr>
        <w:t>玉屏西大街</w:t>
      </w:r>
      <w:r w:rsidRPr="00CF6EEC">
        <w:rPr>
          <w:rFonts w:hint="eastAsia"/>
          <w:color w:val="0000FF"/>
          <w:sz w:val="15"/>
          <w:szCs w:val="15"/>
        </w:rPr>
        <w:t>665</w:t>
      </w:r>
      <w:r w:rsidRPr="00CF6EEC">
        <w:rPr>
          <w:rFonts w:hint="eastAsia"/>
          <w:color w:val="0000FF"/>
          <w:sz w:val="15"/>
          <w:szCs w:val="15"/>
        </w:rPr>
        <w:t>号</w:t>
      </w:r>
      <w:proofErr w:type="gramStart"/>
      <w:r>
        <w:rPr>
          <w:rFonts w:hint="eastAsia"/>
          <w:color w:val="0000FF"/>
          <w:sz w:val="15"/>
          <w:szCs w:val="15"/>
        </w:rPr>
        <w:t>江西财经</w:t>
      </w:r>
      <w:r>
        <w:rPr>
          <w:color w:val="0000FF"/>
          <w:sz w:val="15"/>
          <w:szCs w:val="15"/>
        </w:rPr>
        <w:t>大学</w:t>
      </w:r>
      <w:r>
        <w:rPr>
          <w:rFonts w:hint="eastAsia"/>
          <w:color w:val="0000FF"/>
          <w:sz w:val="15"/>
          <w:szCs w:val="15"/>
        </w:rPr>
        <w:t>麦庐园</w:t>
      </w:r>
      <w:proofErr w:type="gramEnd"/>
      <w:r>
        <w:rPr>
          <w:rFonts w:hint="eastAsia"/>
          <w:color w:val="0000FF"/>
          <w:sz w:val="15"/>
          <w:szCs w:val="15"/>
        </w:rPr>
        <w:t>北区工商管理学院</w:t>
      </w:r>
      <w:r>
        <w:rPr>
          <w:color w:val="0000FF"/>
          <w:sz w:val="15"/>
          <w:szCs w:val="15"/>
        </w:rPr>
        <w:t xml:space="preserve"> </w:t>
      </w:r>
      <w:r>
        <w:rPr>
          <w:rFonts w:hint="eastAsia"/>
          <w:color w:val="0000FF"/>
          <w:sz w:val="15"/>
          <w:szCs w:val="15"/>
        </w:rPr>
        <w:t xml:space="preserve">                          </w:t>
      </w:r>
      <w:r>
        <w:rPr>
          <w:rFonts w:hint="eastAsia"/>
          <w:color w:val="0000FF"/>
          <w:sz w:val="15"/>
          <w:szCs w:val="15"/>
        </w:rPr>
        <w:t>网站：</w:t>
      </w:r>
      <w:r>
        <w:rPr>
          <w:color w:val="0000FF"/>
          <w:sz w:val="15"/>
          <w:szCs w:val="15"/>
        </w:rPr>
        <w:t>http://www.jxufecase.com</w:t>
      </w:r>
    </w:p>
    <w:p w:rsidR="00EC7B58" w:rsidRDefault="00EC7B58" w:rsidP="00EC7B58">
      <w:pPr>
        <w:spacing w:line="263" w:lineRule="exact"/>
        <w:ind w:left="480"/>
        <w:rPr>
          <w:rFonts w:ascii="宋体" w:eastAsia="宋体" w:hAnsi="宋体" w:cs="宋体"/>
          <w:sz w:val="23"/>
          <w:szCs w:val="23"/>
        </w:rPr>
      </w:pPr>
      <w:r w:rsidRPr="00F371A4">
        <w:rPr>
          <w:color w:val="0000FF"/>
          <w:sz w:val="15"/>
          <w:szCs w:val="15"/>
        </w:rPr>
        <w:t>电话：（</w:t>
      </w:r>
      <w:r w:rsidRPr="00F371A4">
        <w:rPr>
          <w:color w:val="0000FF"/>
          <w:sz w:val="15"/>
          <w:szCs w:val="15"/>
        </w:rPr>
        <w:t>0</w:t>
      </w:r>
      <w:r>
        <w:rPr>
          <w:rFonts w:hint="eastAsia"/>
          <w:color w:val="0000FF"/>
          <w:sz w:val="15"/>
          <w:szCs w:val="15"/>
        </w:rPr>
        <w:t>791</w:t>
      </w:r>
      <w:r w:rsidRPr="00F371A4">
        <w:rPr>
          <w:color w:val="0000FF"/>
          <w:sz w:val="15"/>
          <w:szCs w:val="15"/>
        </w:rPr>
        <w:t>）</w:t>
      </w:r>
      <w:r>
        <w:rPr>
          <w:rFonts w:hint="eastAsia"/>
          <w:color w:val="0000FF"/>
          <w:sz w:val="15"/>
          <w:szCs w:val="15"/>
        </w:rPr>
        <w:t>83803505</w:t>
      </w:r>
      <w:r w:rsidRPr="00F371A4">
        <w:rPr>
          <w:rFonts w:hint="eastAsia"/>
          <w:color w:val="0000FF"/>
          <w:sz w:val="15"/>
          <w:szCs w:val="15"/>
        </w:rPr>
        <w:t xml:space="preserve">                         </w:t>
      </w:r>
      <w:r>
        <w:rPr>
          <w:rFonts w:hint="eastAsia"/>
          <w:color w:val="0000FF"/>
          <w:sz w:val="15"/>
          <w:szCs w:val="15"/>
        </w:rPr>
        <w:t xml:space="preserve">       </w:t>
      </w:r>
      <w:r w:rsidRPr="00F371A4">
        <w:rPr>
          <w:color w:val="0000FF"/>
          <w:sz w:val="15"/>
          <w:szCs w:val="15"/>
        </w:rPr>
        <w:t>传真：（</w:t>
      </w:r>
      <w:r w:rsidRPr="00F371A4">
        <w:rPr>
          <w:color w:val="0000FF"/>
          <w:sz w:val="15"/>
          <w:szCs w:val="15"/>
        </w:rPr>
        <w:t>0</w:t>
      </w:r>
      <w:r>
        <w:rPr>
          <w:rFonts w:hint="eastAsia"/>
          <w:color w:val="0000FF"/>
          <w:sz w:val="15"/>
          <w:szCs w:val="15"/>
        </w:rPr>
        <w:t>791</w:t>
      </w:r>
      <w:r w:rsidRPr="00F371A4">
        <w:rPr>
          <w:color w:val="0000FF"/>
          <w:sz w:val="15"/>
          <w:szCs w:val="15"/>
        </w:rPr>
        <w:t>）</w:t>
      </w:r>
      <w:r>
        <w:rPr>
          <w:rFonts w:hint="eastAsia"/>
          <w:color w:val="0000FF"/>
          <w:sz w:val="15"/>
          <w:szCs w:val="15"/>
        </w:rPr>
        <w:t>83803505</w:t>
      </w:r>
      <w:r w:rsidRPr="00F371A4">
        <w:rPr>
          <w:rFonts w:hint="eastAsia"/>
          <w:color w:val="0000FF"/>
          <w:sz w:val="15"/>
          <w:szCs w:val="15"/>
        </w:rPr>
        <w:t xml:space="preserve">                           </w:t>
      </w:r>
      <w:r>
        <w:rPr>
          <w:rFonts w:hint="eastAsia"/>
          <w:color w:val="0000FF"/>
          <w:sz w:val="15"/>
          <w:szCs w:val="15"/>
        </w:rPr>
        <w:t xml:space="preserve">     </w:t>
      </w:r>
      <w:r w:rsidRPr="00F371A4">
        <w:rPr>
          <w:color w:val="0000FF"/>
          <w:sz w:val="15"/>
          <w:szCs w:val="15"/>
        </w:rPr>
        <w:t>邮编：</w:t>
      </w:r>
      <w:r>
        <w:rPr>
          <w:rFonts w:hint="eastAsia"/>
          <w:color w:val="0000FF"/>
          <w:sz w:val="15"/>
          <w:szCs w:val="15"/>
        </w:rPr>
        <w:t>330032</w:t>
      </w:r>
    </w:p>
    <w:p w:rsidR="00EC7B58" w:rsidRDefault="00EC7B58" w:rsidP="00EC7B58">
      <w:pPr>
        <w:spacing w:line="263" w:lineRule="exact"/>
        <w:ind w:left="480"/>
        <w:rPr>
          <w:rFonts w:ascii="宋体" w:eastAsia="宋体" w:hAnsi="宋体" w:cs="宋体"/>
          <w:sz w:val="23"/>
          <w:szCs w:val="23"/>
        </w:rPr>
      </w:pPr>
    </w:p>
    <w:p w:rsidR="00EC7B58" w:rsidRDefault="00EC7B58" w:rsidP="00EC7B58">
      <w:pPr>
        <w:spacing w:line="263" w:lineRule="exact"/>
        <w:ind w:left="480"/>
        <w:rPr>
          <w:rFonts w:ascii="宋体" w:eastAsia="宋体" w:hAnsi="宋体" w:cs="宋体"/>
          <w:sz w:val="23"/>
          <w:szCs w:val="23"/>
        </w:rPr>
      </w:pPr>
    </w:p>
    <w:p w:rsidR="00EC7B58" w:rsidRDefault="00EC7B58" w:rsidP="00EC7B58">
      <w:pPr>
        <w:spacing w:line="263" w:lineRule="exact"/>
        <w:ind w:left="480"/>
        <w:rPr>
          <w:rFonts w:ascii="宋体" w:eastAsia="宋体" w:hAnsi="宋体" w:cs="宋体"/>
          <w:sz w:val="23"/>
          <w:szCs w:val="23"/>
        </w:rPr>
      </w:pPr>
    </w:p>
    <w:p w:rsidR="001F1A1C" w:rsidRPr="00316D4C" w:rsidRDefault="002B3E3D" w:rsidP="00316D4C">
      <w:pPr>
        <w:spacing w:line="263" w:lineRule="exact"/>
        <w:ind w:left="480"/>
        <w:rPr>
          <w:rFonts w:ascii="宋体" w:eastAsia="宋体" w:hAnsi="宋体" w:cs="宋体"/>
          <w:sz w:val="23"/>
          <w:szCs w:val="23"/>
        </w:rPr>
      </w:pPr>
      <w:r w:rsidRPr="002B3E3D">
        <w:rPr>
          <w:sz w:val="20"/>
          <w:szCs w:val="20"/>
        </w:rPr>
        <w:lastRenderedPageBreak/>
        <w:pict>
          <v:line id="Shape 5" o:spid="_x0000_s1030" style="position:absolute;left:0;text-align:left;z-index:251659264;visibility:visible;mso-wrap-distance-left:0;mso-wrap-distance-right:0" from="-1.25pt,3.7pt" to="466.45pt,3.7pt" o:allowincell="f" strokecolor="blue" strokeweight=".33864mm"/>
        </w:pict>
      </w:r>
      <w:r w:rsidR="00EC7B58">
        <w:rPr>
          <w:rFonts w:ascii="宋体" w:eastAsia="宋体" w:hAnsi="宋体" w:cs="宋体" w:hint="eastAsia"/>
          <w:noProof/>
          <w:sz w:val="23"/>
          <w:szCs w:val="23"/>
        </w:rPr>
        <w:drawing>
          <wp:anchor distT="0" distB="0" distL="114300" distR="114300" simplePos="0" relativeHeight="251663360" behindDoc="0" locked="0" layoutInCell="1" allowOverlap="1">
            <wp:simplePos x="0" y="0"/>
            <wp:positionH relativeFrom="column">
              <wp:posOffset>46990</wp:posOffset>
            </wp:positionH>
            <wp:positionV relativeFrom="paragraph">
              <wp:posOffset>-455930</wp:posOffset>
            </wp:positionV>
            <wp:extent cx="1533525" cy="449580"/>
            <wp:effectExtent l="19050" t="0" r="9525" b="0"/>
            <wp:wrapSquare wrapText="bothSides"/>
            <wp:docPr id="2" name="图片 8" descr="案例中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案例中心01"/>
                    <pic:cNvPicPr>
                      <a:picLocks noChangeAspect="1" noChangeArrowheads="1"/>
                    </pic:cNvPicPr>
                  </pic:nvPicPr>
                  <pic:blipFill>
                    <a:blip r:embed="rId5" cstate="print"/>
                    <a:srcRect/>
                    <a:stretch>
                      <a:fillRect/>
                    </a:stretch>
                  </pic:blipFill>
                  <pic:spPr bwMode="auto">
                    <a:xfrm>
                      <a:off x="0" y="0"/>
                      <a:ext cx="1533525" cy="449580"/>
                    </a:xfrm>
                    <a:prstGeom prst="rect">
                      <a:avLst/>
                    </a:prstGeom>
                    <a:noFill/>
                    <a:ln w="9525">
                      <a:noFill/>
                      <a:miter lim="800000"/>
                      <a:headEnd/>
                      <a:tailEnd/>
                    </a:ln>
                  </pic:spPr>
                </pic:pic>
              </a:graphicData>
            </a:graphic>
          </wp:anchor>
        </w:drawing>
      </w:r>
    </w:p>
    <w:p w:rsidR="001F1A1C" w:rsidRDefault="00267204">
      <w:pPr>
        <w:spacing w:line="263" w:lineRule="exact"/>
        <w:ind w:left="480"/>
        <w:rPr>
          <w:sz w:val="20"/>
          <w:szCs w:val="20"/>
        </w:rPr>
      </w:pPr>
      <w:r>
        <w:rPr>
          <w:rFonts w:ascii="宋体" w:eastAsia="宋体" w:hAnsi="宋体" w:cs="宋体"/>
          <w:sz w:val="23"/>
          <w:szCs w:val="23"/>
        </w:rPr>
        <w:t>7.建议的课堂计划：案例教学过程中的时间安排、黑板板书布置、学生背景了解、小</w:t>
      </w:r>
    </w:p>
    <w:p w:rsidR="001F1A1C" w:rsidRDefault="001F1A1C">
      <w:pPr>
        <w:spacing w:line="206" w:lineRule="exact"/>
        <w:rPr>
          <w:sz w:val="20"/>
          <w:szCs w:val="20"/>
        </w:rPr>
      </w:pPr>
    </w:p>
    <w:p w:rsidR="001F1A1C" w:rsidRDefault="00267204">
      <w:pPr>
        <w:spacing w:line="263" w:lineRule="exact"/>
        <w:rPr>
          <w:sz w:val="20"/>
          <w:szCs w:val="20"/>
        </w:rPr>
      </w:pPr>
      <w:r>
        <w:rPr>
          <w:rFonts w:ascii="宋体" w:eastAsia="宋体" w:hAnsi="宋体" w:cs="宋体"/>
          <w:sz w:val="23"/>
          <w:szCs w:val="23"/>
        </w:rPr>
        <w:t>组的分组及分组讨论内容、案例的开场白和结束总结及如何就该案例进行组织引导提出建</w:t>
      </w:r>
    </w:p>
    <w:p w:rsidR="001F1A1C" w:rsidRDefault="001F1A1C">
      <w:pPr>
        <w:spacing w:line="194" w:lineRule="exact"/>
        <w:rPr>
          <w:sz w:val="20"/>
          <w:szCs w:val="20"/>
        </w:rPr>
      </w:pPr>
    </w:p>
    <w:p w:rsidR="001F1A1C" w:rsidRDefault="00267204">
      <w:pPr>
        <w:spacing w:line="274" w:lineRule="exact"/>
        <w:rPr>
          <w:sz w:val="20"/>
          <w:szCs w:val="20"/>
        </w:rPr>
      </w:pPr>
      <w:r>
        <w:rPr>
          <w:rFonts w:ascii="宋体" w:eastAsia="宋体" w:hAnsi="宋体" w:cs="宋体"/>
          <w:sz w:val="24"/>
          <w:szCs w:val="24"/>
        </w:rPr>
        <w:t>议；</w:t>
      </w:r>
    </w:p>
    <w:p w:rsidR="001F1A1C" w:rsidRDefault="001F1A1C">
      <w:pPr>
        <w:spacing w:line="194" w:lineRule="exact"/>
        <w:rPr>
          <w:sz w:val="20"/>
          <w:szCs w:val="20"/>
        </w:rPr>
      </w:pPr>
    </w:p>
    <w:p w:rsidR="001F1A1C" w:rsidRDefault="00267204">
      <w:pPr>
        <w:spacing w:line="274" w:lineRule="exact"/>
        <w:ind w:left="480"/>
        <w:rPr>
          <w:sz w:val="20"/>
          <w:szCs w:val="20"/>
        </w:rPr>
      </w:pPr>
      <w:r>
        <w:rPr>
          <w:rFonts w:ascii="宋体" w:eastAsia="宋体" w:hAnsi="宋体" w:cs="宋体"/>
          <w:sz w:val="24"/>
          <w:szCs w:val="24"/>
        </w:rPr>
        <w:t>8．案例的后续进展</w:t>
      </w:r>
    </w:p>
    <w:p w:rsidR="001F1A1C" w:rsidRDefault="001F1A1C">
      <w:pPr>
        <w:spacing w:line="194" w:lineRule="exact"/>
        <w:rPr>
          <w:sz w:val="20"/>
          <w:szCs w:val="20"/>
        </w:rPr>
      </w:pPr>
    </w:p>
    <w:p w:rsidR="001F1A1C" w:rsidRDefault="00267204">
      <w:pPr>
        <w:spacing w:line="274" w:lineRule="exact"/>
        <w:ind w:left="480"/>
        <w:rPr>
          <w:sz w:val="20"/>
          <w:szCs w:val="20"/>
        </w:rPr>
      </w:pPr>
      <w:r>
        <w:rPr>
          <w:rFonts w:ascii="宋体" w:eastAsia="宋体" w:hAnsi="宋体" w:cs="宋体"/>
          <w:sz w:val="24"/>
          <w:szCs w:val="24"/>
        </w:rPr>
        <w:t>9.相关附件（图表等）</w:t>
      </w:r>
    </w:p>
    <w:p w:rsidR="001F1A1C" w:rsidRDefault="001F1A1C">
      <w:pPr>
        <w:spacing w:line="194" w:lineRule="exact"/>
        <w:rPr>
          <w:sz w:val="20"/>
          <w:szCs w:val="20"/>
        </w:rPr>
      </w:pPr>
    </w:p>
    <w:p w:rsidR="001F1A1C" w:rsidRDefault="00267204">
      <w:pPr>
        <w:spacing w:line="274" w:lineRule="exact"/>
        <w:ind w:left="480"/>
        <w:rPr>
          <w:sz w:val="20"/>
          <w:szCs w:val="20"/>
        </w:rPr>
      </w:pPr>
      <w:r>
        <w:rPr>
          <w:rFonts w:ascii="宋体" w:eastAsia="宋体" w:hAnsi="宋体" w:cs="宋体"/>
          <w:sz w:val="24"/>
          <w:szCs w:val="24"/>
        </w:rPr>
        <w:t>10．其它教学支持材料（可选项）。</w:t>
      </w:r>
    </w:p>
    <w:p w:rsidR="001F1A1C" w:rsidRDefault="001F1A1C">
      <w:pPr>
        <w:spacing w:line="194"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1F1A1C" w:rsidRDefault="001F1A1C">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316D4C" w:rsidRDefault="00316D4C">
      <w:pPr>
        <w:spacing w:line="200" w:lineRule="exact"/>
        <w:rPr>
          <w:sz w:val="20"/>
          <w:szCs w:val="20"/>
        </w:rPr>
      </w:pPr>
    </w:p>
    <w:p w:rsidR="00EC7B58" w:rsidRDefault="00EC7B58">
      <w:pPr>
        <w:spacing w:line="200" w:lineRule="exact"/>
        <w:rPr>
          <w:sz w:val="20"/>
          <w:szCs w:val="20"/>
        </w:rPr>
      </w:pPr>
    </w:p>
    <w:p w:rsidR="00EC7B58" w:rsidRDefault="00EC7B58">
      <w:pPr>
        <w:spacing w:line="200" w:lineRule="exact"/>
        <w:rPr>
          <w:sz w:val="20"/>
          <w:szCs w:val="20"/>
        </w:rPr>
      </w:pPr>
    </w:p>
    <w:p w:rsidR="001F1A1C" w:rsidRDefault="001F1A1C">
      <w:pPr>
        <w:spacing w:line="309" w:lineRule="exact"/>
        <w:rPr>
          <w:sz w:val="20"/>
          <w:szCs w:val="20"/>
        </w:rPr>
      </w:pPr>
    </w:p>
    <w:p w:rsidR="00EC7B58" w:rsidRDefault="002B3E3D" w:rsidP="00EC7B58">
      <w:pPr>
        <w:spacing w:line="320" w:lineRule="exact"/>
        <w:rPr>
          <w:sz w:val="24"/>
          <w:szCs w:val="24"/>
        </w:rPr>
      </w:pPr>
      <w:r w:rsidRPr="002B3E3D">
        <w:rPr>
          <w:noProof/>
          <w:color w:val="0000FF"/>
          <w:sz w:val="15"/>
          <w:szCs w:val="15"/>
        </w:rPr>
        <w:pict>
          <v:line id="_x0000_s1033" style="position:absolute;z-index:251664384;visibility:visible;mso-wrap-distance-left:0;mso-wrap-distance-right:0" from="-1.25pt,7.6pt" to="466.45pt,7.6pt" o:allowincell="f" strokecolor="blue" strokeweight=".33864mm"/>
        </w:pict>
      </w:r>
    </w:p>
    <w:p w:rsidR="00EC7B58" w:rsidRDefault="00EC7B58" w:rsidP="00EC7B58">
      <w:pPr>
        <w:ind w:firstLineChars="450" w:firstLine="675"/>
        <w:rPr>
          <w:color w:val="0000FF"/>
          <w:sz w:val="15"/>
          <w:szCs w:val="15"/>
        </w:rPr>
      </w:pPr>
      <w:r w:rsidRPr="00F371A4">
        <w:rPr>
          <w:color w:val="0000FF"/>
          <w:sz w:val="15"/>
          <w:szCs w:val="15"/>
        </w:rPr>
        <w:t>地址：</w:t>
      </w:r>
      <w:r>
        <w:rPr>
          <w:rFonts w:hint="eastAsia"/>
          <w:color w:val="0000FF"/>
          <w:sz w:val="15"/>
          <w:szCs w:val="15"/>
        </w:rPr>
        <w:t>南昌市</w:t>
      </w:r>
      <w:r w:rsidRPr="00CF6EEC">
        <w:rPr>
          <w:rFonts w:hint="eastAsia"/>
          <w:color w:val="0000FF"/>
          <w:sz w:val="15"/>
          <w:szCs w:val="15"/>
        </w:rPr>
        <w:t>玉屏西大街</w:t>
      </w:r>
      <w:r w:rsidRPr="00CF6EEC">
        <w:rPr>
          <w:rFonts w:hint="eastAsia"/>
          <w:color w:val="0000FF"/>
          <w:sz w:val="15"/>
          <w:szCs w:val="15"/>
        </w:rPr>
        <w:t>665</w:t>
      </w:r>
      <w:r w:rsidRPr="00CF6EEC">
        <w:rPr>
          <w:rFonts w:hint="eastAsia"/>
          <w:color w:val="0000FF"/>
          <w:sz w:val="15"/>
          <w:szCs w:val="15"/>
        </w:rPr>
        <w:t>号</w:t>
      </w:r>
      <w:proofErr w:type="gramStart"/>
      <w:r>
        <w:rPr>
          <w:rFonts w:hint="eastAsia"/>
          <w:color w:val="0000FF"/>
          <w:sz w:val="15"/>
          <w:szCs w:val="15"/>
        </w:rPr>
        <w:t>江西财经</w:t>
      </w:r>
      <w:r>
        <w:rPr>
          <w:color w:val="0000FF"/>
          <w:sz w:val="15"/>
          <w:szCs w:val="15"/>
        </w:rPr>
        <w:t>大学</w:t>
      </w:r>
      <w:r>
        <w:rPr>
          <w:rFonts w:hint="eastAsia"/>
          <w:color w:val="0000FF"/>
          <w:sz w:val="15"/>
          <w:szCs w:val="15"/>
        </w:rPr>
        <w:t>麦庐园</w:t>
      </w:r>
      <w:proofErr w:type="gramEnd"/>
      <w:r>
        <w:rPr>
          <w:rFonts w:hint="eastAsia"/>
          <w:color w:val="0000FF"/>
          <w:sz w:val="15"/>
          <w:szCs w:val="15"/>
        </w:rPr>
        <w:t>北区工商管理学院</w:t>
      </w:r>
      <w:r>
        <w:rPr>
          <w:color w:val="0000FF"/>
          <w:sz w:val="15"/>
          <w:szCs w:val="15"/>
        </w:rPr>
        <w:t xml:space="preserve"> </w:t>
      </w:r>
      <w:r>
        <w:rPr>
          <w:rFonts w:hint="eastAsia"/>
          <w:color w:val="0000FF"/>
          <w:sz w:val="15"/>
          <w:szCs w:val="15"/>
        </w:rPr>
        <w:t xml:space="preserve">                          </w:t>
      </w:r>
      <w:r>
        <w:rPr>
          <w:rFonts w:hint="eastAsia"/>
          <w:color w:val="0000FF"/>
          <w:sz w:val="15"/>
          <w:szCs w:val="15"/>
        </w:rPr>
        <w:t>网站：</w:t>
      </w:r>
      <w:r>
        <w:rPr>
          <w:color w:val="0000FF"/>
          <w:sz w:val="15"/>
          <w:szCs w:val="15"/>
        </w:rPr>
        <w:t>http://www.jxufecase.com</w:t>
      </w:r>
    </w:p>
    <w:p w:rsidR="00EC7B58" w:rsidRPr="00F371A4" w:rsidRDefault="00EC7B58" w:rsidP="00EC7B58">
      <w:pPr>
        <w:ind w:firstLineChars="450" w:firstLine="675"/>
        <w:rPr>
          <w:color w:val="0000FF"/>
          <w:sz w:val="15"/>
          <w:szCs w:val="15"/>
        </w:rPr>
      </w:pPr>
      <w:r w:rsidRPr="00F371A4">
        <w:rPr>
          <w:color w:val="0000FF"/>
          <w:sz w:val="15"/>
          <w:szCs w:val="15"/>
        </w:rPr>
        <w:t>电话：（</w:t>
      </w:r>
      <w:r w:rsidRPr="00F371A4">
        <w:rPr>
          <w:color w:val="0000FF"/>
          <w:sz w:val="15"/>
          <w:szCs w:val="15"/>
        </w:rPr>
        <w:t>0</w:t>
      </w:r>
      <w:r>
        <w:rPr>
          <w:rFonts w:hint="eastAsia"/>
          <w:color w:val="0000FF"/>
          <w:sz w:val="15"/>
          <w:szCs w:val="15"/>
        </w:rPr>
        <w:t>791</w:t>
      </w:r>
      <w:r w:rsidRPr="00F371A4">
        <w:rPr>
          <w:color w:val="0000FF"/>
          <w:sz w:val="15"/>
          <w:szCs w:val="15"/>
        </w:rPr>
        <w:t>）</w:t>
      </w:r>
      <w:r>
        <w:rPr>
          <w:rFonts w:hint="eastAsia"/>
          <w:color w:val="0000FF"/>
          <w:sz w:val="15"/>
          <w:szCs w:val="15"/>
        </w:rPr>
        <w:t>83803505</w:t>
      </w:r>
      <w:r w:rsidRPr="00F371A4">
        <w:rPr>
          <w:rFonts w:hint="eastAsia"/>
          <w:color w:val="0000FF"/>
          <w:sz w:val="15"/>
          <w:szCs w:val="15"/>
        </w:rPr>
        <w:t xml:space="preserve">                         </w:t>
      </w:r>
      <w:r>
        <w:rPr>
          <w:rFonts w:hint="eastAsia"/>
          <w:color w:val="0000FF"/>
          <w:sz w:val="15"/>
          <w:szCs w:val="15"/>
        </w:rPr>
        <w:t xml:space="preserve">       </w:t>
      </w:r>
      <w:r w:rsidRPr="00F371A4">
        <w:rPr>
          <w:color w:val="0000FF"/>
          <w:sz w:val="15"/>
          <w:szCs w:val="15"/>
        </w:rPr>
        <w:t>传真：（</w:t>
      </w:r>
      <w:r w:rsidRPr="00F371A4">
        <w:rPr>
          <w:color w:val="0000FF"/>
          <w:sz w:val="15"/>
          <w:szCs w:val="15"/>
        </w:rPr>
        <w:t>0</w:t>
      </w:r>
      <w:r>
        <w:rPr>
          <w:rFonts w:hint="eastAsia"/>
          <w:color w:val="0000FF"/>
          <w:sz w:val="15"/>
          <w:szCs w:val="15"/>
        </w:rPr>
        <w:t>791</w:t>
      </w:r>
      <w:r w:rsidRPr="00F371A4">
        <w:rPr>
          <w:color w:val="0000FF"/>
          <w:sz w:val="15"/>
          <w:szCs w:val="15"/>
        </w:rPr>
        <w:t>）</w:t>
      </w:r>
      <w:r>
        <w:rPr>
          <w:rFonts w:hint="eastAsia"/>
          <w:color w:val="0000FF"/>
          <w:sz w:val="15"/>
          <w:szCs w:val="15"/>
        </w:rPr>
        <w:t>83803505</w:t>
      </w:r>
      <w:r w:rsidRPr="00F371A4">
        <w:rPr>
          <w:rFonts w:hint="eastAsia"/>
          <w:color w:val="0000FF"/>
          <w:sz w:val="15"/>
          <w:szCs w:val="15"/>
        </w:rPr>
        <w:t xml:space="preserve">                           </w:t>
      </w:r>
      <w:r>
        <w:rPr>
          <w:rFonts w:hint="eastAsia"/>
          <w:color w:val="0000FF"/>
          <w:sz w:val="15"/>
          <w:szCs w:val="15"/>
        </w:rPr>
        <w:t xml:space="preserve">     </w:t>
      </w:r>
      <w:r w:rsidRPr="00F371A4">
        <w:rPr>
          <w:color w:val="0000FF"/>
          <w:sz w:val="15"/>
          <w:szCs w:val="15"/>
        </w:rPr>
        <w:t>邮编：</w:t>
      </w:r>
      <w:r>
        <w:rPr>
          <w:rFonts w:hint="eastAsia"/>
          <w:color w:val="0000FF"/>
          <w:sz w:val="15"/>
          <w:szCs w:val="15"/>
        </w:rPr>
        <w:t>330032</w:t>
      </w:r>
    </w:p>
    <w:p w:rsidR="00EC7B58" w:rsidRPr="00422CC7" w:rsidRDefault="00EC7B58" w:rsidP="00EC7B58"/>
    <w:p w:rsidR="001F1A1C" w:rsidRPr="00EC7B58" w:rsidRDefault="001F1A1C" w:rsidP="0022157A">
      <w:pPr>
        <w:tabs>
          <w:tab w:val="left" w:pos="4320"/>
          <w:tab w:val="left" w:pos="7160"/>
        </w:tabs>
        <w:spacing w:line="183" w:lineRule="exact"/>
        <w:ind w:left="140"/>
        <w:rPr>
          <w:sz w:val="20"/>
          <w:szCs w:val="20"/>
        </w:rPr>
      </w:pPr>
    </w:p>
    <w:sectPr w:rsidR="001F1A1C" w:rsidRPr="00EC7B58" w:rsidSect="001F1A1C">
      <w:type w:val="continuous"/>
      <w:pgSz w:w="11900" w:h="16838"/>
      <w:pgMar w:top="1006" w:right="1306" w:bottom="0" w:left="1300" w:header="0" w:footer="0" w:gutter="0"/>
      <w:cols w:space="720" w:equalWidth="0">
        <w:col w:w="93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2AE"/>
    <w:multiLevelType w:val="hybridMultilevel"/>
    <w:tmpl w:val="2A346BE2"/>
    <w:lvl w:ilvl="0" w:tplc="431CF56A">
      <w:start w:val="5"/>
      <w:numFmt w:val="decimal"/>
      <w:lvlText w:val="%1."/>
      <w:lvlJc w:val="left"/>
    </w:lvl>
    <w:lvl w:ilvl="1" w:tplc="7C8EC268">
      <w:numFmt w:val="decimal"/>
      <w:lvlText w:val=""/>
      <w:lvlJc w:val="left"/>
    </w:lvl>
    <w:lvl w:ilvl="2" w:tplc="CABC0950">
      <w:numFmt w:val="decimal"/>
      <w:lvlText w:val=""/>
      <w:lvlJc w:val="left"/>
    </w:lvl>
    <w:lvl w:ilvl="3" w:tplc="82B02610">
      <w:numFmt w:val="decimal"/>
      <w:lvlText w:val=""/>
      <w:lvlJc w:val="left"/>
    </w:lvl>
    <w:lvl w:ilvl="4" w:tplc="C122C8C2">
      <w:numFmt w:val="decimal"/>
      <w:lvlText w:val=""/>
      <w:lvlJc w:val="left"/>
    </w:lvl>
    <w:lvl w:ilvl="5" w:tplc="6D688AAE">
      <w:numFmt w:val="decimal"/>
      <w:lvlText w:val=""/>
      <w:lvlJc w:val="left"/>
    </w:lvl>
    <w:lvl w:ilvl="6" w:tplc="9FD0767A">
      <w:numFmt w:val="decimal"/>
      <w:lvlText w:val=""/>
      <w:lvlJc w:val="left"/>
    </w:lvl>
    <w:lvl w:ilvl="7" w:tplc="92CC4690">
      <w:numFmt w:val="decimal"/>
      <w:lvlText w:val=""/>
      <w:lvlJc w:val="left"/>
    </w:lvl>
    <w:lvl w:ilvl="8" w:tplc="5A66858C">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F1A1C"/>
    <w:rsid w:val="000A605F"/>
    <w:rsid w:val="001949E5"/>
    <w:rsid w:val="001F1A1C"/>
    <w:rsid w:val="0022157A"/>
    <w:rsid w:val="00267204"/>
    <w:rsid w:val="002B3E3D"/>
    <w:rsid w:val="00316D4C"/>
    <w:rsid w:val="00AD68C2"/>
    <w:rsid w:val="00EC7B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A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李征博</cp:lastModifiedBy>
  <cp:revision>9</cp:revision>
  <dcterms:created xsi:type="dcterms:W3CDTF">2018-05-30T09:13:00Z</dcterms:created>
  <dcterms:modified xsi:type="dcterms:W3CDTF">2018-12-18T01:16:00Z</dcterms:modified>
</cp:coreProperties>
</file>