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572EB">
      <w:pPr>
        <w:spacing w:line="300" w:lineRule="auto"/>
        <w:rPr>
          <w:rFonts w:asciiTheme="minorHAnsi" w:hAnsiTheme="minorHAnsi" w:eastAsiaTheme="minorEastAsia"/>
          <w:bCs/>
        </w:rPr>
      </w:pPr>
      <w:bookmarkStart w:id="0" w:name="_GoBack"/>
      <w:bookmarkEnd w:id="0"/>
      <w:r>
        <w:rPr>
          <w:rFonts w:hint="eastAsia" w:asciiTheme="minorHAnsi" w:hAnsiTheme="minorHAnsi" w:eastAsiaTheme="minorEastAsia"/>
          <w:bCs/>
        </w:rPr>
        <w:t>附件1</w:t>
      </w:r>
    </w:p>
    <w:p w14:paraId="66FCBD9E">
      <w:pPr>
        <w:pStyle w:val="3"/>
        <w:bidi w:val="0"/>
        <w:jc w:val="center"/>
        <w:rPr>
          <w:rFonts w:hint="eastAsia"/>
        </w:rPr>
      </w:pPr>
      <w:r>
        <w:rPr>
          <w:rFonts w:hint="eastAsia"/>
        </w:rPr>
        <w:t>202</w:t>
      </w:r>
      <w:r>
        <w:rPr>
          <w:rFonts w:hint="eastAsia"/>
          <w:lang w:val="en-US" w:eastAsia="zh-CN"/>
        </w:rPr>
        <w:t>6</w:t>
      </w:r>
      <w:r>
        <w:rPr>
          <w:rFonts w:hint="eastAsia"/>
        </w:rPr>
        <w:t>年度“江西财经大学-中至数据集团股份有限公司”</w:t>
      </w:r>
    </w:p>
    <w:p w14:paraId="0928B638">
      <w:pPr>
        <w:pStyle w:val="3"/>
        <w:bidi w:val="0"/>
        <w:jc w:val="center"/>
      </w:pPr>
      <w:r>
        <w:rPr>
          <w:rFonts w:hint="eastAsia"/>
        </w:rPr>
        <w:t>江西省研究生工作站课题招标选题指南</w:t>
      </w:r>
    </w:p>
    <w:p w14:paraId="6037145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b/>
          <w:sz w:val="28"/>
          <w:szCs w:val="28"/>
        </w:rPr>
      </w:pPr>
      <w:r>
        <w:rPr>
          <w:rFonts w:hint="eastAsia" w:ascii="宋体" w:hAnsi="宋体" w:eastAsia="宋体" w:cs="宋体"/>
          <w:b/>
          <w:bCs/>
          <w:lang w:val="en-US" w:eastAsia="zh-CN"/>
        </w:rPr>
        <w:t>一、</w:t>
      </w:r>
      <w:r>
        <w:rPr>
          <w:rFonts w:hint="eastAsia" w:ascii="宋体" w:hAnsi="宋体" w:eastAsia="宋体" w:cs="宋体"/>
          <w:b/>
          <w:bCs/>
        </w:rPr>
        <w:t>企业简介</w:t>
      </w:r>
    </w:p>
    <w:p w14:paraId="0A834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rPr>
      </w:pPr>
      <w:r>
        <w:rPr>
          <w:rFonts w:hint="eastAsia" w:ascii="宋体" w:hAnsi="宋体" w:eastAsia="宋体" w:cs="宋体"/>
        </w:rPr>
        <w:t>中至数据集团股份有限公司于2004年04月14日正式</w:t>
      </w:r>
      <w:r>
        <w:rPr>
          <w:rFonts w:ascii="宋体" w:hAnsi="宋体" w:eastAsia="宋体" w:cs="宋体"/>
        </w:rPr>
        <w:t>成立。公司经营范围包括</w:t>
      </w:r>
      <w:r>
        <w:fldChar w:fldCharType="begin"/>
      </w:r>
      <w:r>
        <w:instrText xml:space="preserve"> HYPERLINK "https://baike.baidu.com/item/%E9%AB%98%E6%96%B0%E6%8A%80%E6%9C%AF/3893186?fromModule=lemma_inlink" \t "https://baike.baidu.com/item/%E4%B8%AD%E8%87%B3%E6%95%B0%E6%8D%AE%E9%9B%86%E5%9B%A2%E8%82%A1%E4%BB%BD%E6%9C%89%E9%99%90%E5%85%AC%E5%8F%B8/_blank" </w:instrText>
      </w:r>
      <w:r>
        <w:fldChar w:fldCharType="separate"/>
      </w:r>
      <w:r>
        <w:rPr>
          <w:rFonts w:ascii="宋体" w:hAnsi="宋体" w:eastAsia="宋体" w:cs="宋体"/>
        </w:rPr>
        <w:t>高新技术</w:t>
      </w:r>
      <w:r>
        <w:rPr>
          <w:rFonts w:ascii="宋体" w:hAnsi="宋体" w:eastAsia="宋体" w:cs="宋体"/>
        </w:rPr>
        <w:fldChar w:fldCharType="end"/>
      </w:r>
      <w:r>
        <w:rPr>
          <w:rFonts w:ascii="宋体" w:hAnsi="宋体" w:eastAsia="宋体" w:cs="宋体"/>
        </w:rPr>
        <w:t>产品的</w:t>
      </w:r>
      <w:r>
        <w:fldChar w:fldCharType="begin"/>
      </w:r>
      <w:r>
        <w:instrText xml:space="preserve"> HYPERLINK "https://baike.baidu.com/item/%E7%A0%94%E5%8F%91/4815440?fromModule=lemma_inlink" \t "https://baike.baidu.com/item/%E4%B8%AD%E8%87%B3%E6%95%B0%E6%8D%AE%E9%9B%86%E5%9B%A2%E8%82%A1%E4%BB%BD%E6%9C%89%E9%99%90%E5%85%AC%E5%8F%B8/_blank" </w:instrText>
      </w:r>
      <w:r>
        <w:fldChar w:fldCharType="separate"/>
      </w:r>
      <w:r>
        <w:rPr>
          <w:rFonts w:ascii="宋体" w:hAnsi="宋体" w:eastAsia="宋体" w:cs="宋体"/>
        </w:rPr>
        <w:t>研发</w:t>
      </w:r>
      <w:r>
        <w:rPr>
          <w:rFonts w:ascii="宋体" w:hAnsi="宋体" w:eastAsia="宋体" w:cs="宋体"/>
        </w:rPr>
        <w:fldChar w:fldCharType="end"/>
      </w:r>
      <w:r>
        <w:rPr>
          <w:rFonts w:ascii="宋体" w:hAnsi="宋体" w:eastAsia="宋体" w:cs="宋体"/>
        </w:rPr>
        <w:t>、相关技术的咨询服务；</w:t>
      </w:r>
      <w:r>
        <w:fldChar w:fldCharType="begin"/>
      </w:r>
      <w:r>
        <w:instrText xml:space="preserve"> HYPERLINK "https://baike.baidu.com/item/%E8%AE%A1%E7%AE%97%E6%9C%BA%E8%BD%AF%E4%BB%B6/223688?fromModule=lemma_inlink" \t "https://baike.baidu.com/item/%E4%B8%AD%E8%87%B3%E6%95%B0%E6%8D%AE%E9%9B%86%E5%9B%A2%E8%82%A1%E4%BB%BD%E6%9C%89%E9%99%90%E5%85%AC%E5%8F%B8/_blank" </w:instrText>
      </w:r>
      <w:r>
        <w:fldChar w:fldCharType="separate"/>
      </w:r>
      <w:r>
        <w:rPr>
          <w:rFonts w:ascii="宋体" w:hAnsi="宋体" w:eastAsia="宋体" w:cs="宋体"/>
        </w:rPr>
        <w:t>计算机软件</w:t>
      </w:r>
      <w:r>
        <w:rPr>
          <w:rFonts w:ascii="宋体" w:hAnsi="宋体" w:eastAsia="宋体" w:cs="宋体"/>
        </w:rPr>
        <w:fldChar w:fldCharType="end"/>
      </w:r>
      <w:r>
        <w:rPr>
          <w:rFonts w:ascii="宋体" w:hAnsi="宋体" w:eastAsia="宋体" w:cs="宋体"/>
        </w:rPr>
        <w:t>设计等。</w:t>
      </w:r>
      <w:r>
        <w:rPr>
          <w:rFonts w:hint="eastAsia" w:ascii="宋体" w:hAnsi="宋体" w:eastAsia="宋体" w:cs="宋体"/>
        </w:rPr>
        <w:t>中至数据自成立以来，始终秉承“和正于中，行以远至”的企业理念，以“技术驱动未来”为企业使命，在海量服务、分布式网络、机器学习等方面获得了近千项发明专利、著作权等知识产权，初步构建起了以人工智能等新技术为驱动，以现有业务不断迭代升级助推公司国内外市场大力拓展的发展格局。</w:t>
      </w:r>
    </w:p>
    <w:p w14:paraId="41F1F1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rPr>
      </w:pPr>
      <w:r>
        <w:rPr>
          <w:rFonts w:hint="eastAsia" w:ascii="宋体" w:hAnsi="宋体" w:eastAsia="宋体" w:cs="宋体"/>
        </w:rPr>
        <w:t>2022年6月，江西财经大学工商管理学院与中至数据集团签订了研究生工作站项目合作协议。2025年省级研究生工作站的设立，标志着双方合作迈入新阶段。在当前数字技术日新月异、企业竞争日益激烈的背景下，为公司能更好地致力于为用户和社会创造价值，助力网络强国、数字中国建设大事业与国家战略，“如何进一步提升公司自主研发和产品创新能力”是中至数据当前以至未来很长一段时期内都应着重关注的重大管理课题。</w:t>
      </w:r>
    </w:p>
    <w:p w14:paraId="15A93927">
      <w:pPr>
        <w:keepNext w:val="0"/>
        <w:keepLines w:val="0"/>
        <w:pageBreakBefore w:val="0"/>
        <w:widowControl w:val="0"/>
        <w:kinsoku/>
        <w:wordWrap/>
        <w:overflowPunct/>
        <w:topLinePunct w:val="0"/>
        <w:autoSpaceDE/>
        <w:autoSpaceDN/>
        <w:bidi w:val="0"/>
        <w:adjustRightInd/>
        <w:snapToGrid/>
        <w:spacing w:before="156" w:beforeLines="50" w:line="360" w:lineRule="auto"/>
        <w:textAlignment w:val="auto"/>
        <w:rPr>
          <w:rFonts w:ascii="宋体" w:hAnsi="宋体" w:eastAsia="宋体" w:cs="宋体"/>
          <w:b/>
          <w:bCs/>
        </w:rPr>
      </w:pPr>
      <w:r>
        <w:rPr>
          <w:rFonts w:hint="eastAsia" w:ascii="宋体" w:hAnsi="宋体" w:eastAsia="宋体" w:cs="宋体"/>
          <w:b/>
          <w:bCs/>
          <w:lang w:val="en-US" w:eastAsia="zh-CN"/>
        </w:rPr>
        <w:t>二、</w:t>
      </w:r>
      <w:r>
        <w:rPr>
          <w:rFonts w:hint="eastAsia" w:ascii="宋体" w:hAnsi="宋体" w:eastAsia="宋体" w:cs="宋体"/>
          <w:b/>
          <w:bCs/>
        </w:rPr>
        <w:t>参考选题</w:t>
      </w:r>
    </w:p>
    <w:p w14:paraId="232EDA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1.双循环格局下企业第二增长曲线构建与市场拓展战略研究</w:t>
      </w:r>
    </w:p>
    <w:p w14:paraId="005694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结合2026年国内消费复苏、产业升级与全球化布局的新趋势，分析本企业所在行业的发展格局、竞争态势与市场机遇，识别企业现有主业的增长天花板与潜在的第二增长赛道；</w:t>
      </w:r>
    </w:p>
    <w:p w14:paraId="5B191E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研究区域企业从区域市场向全国市场、乃至海外新兴市场拓展的战略路径，明确市场定位、产品升级、品牌建设、渠道布局的核心策略，破解区域企业“走不出、走不远”的发展困境；</w:t>
      </w:r>
    </w:p>
    <w:p w14:paraId="31DF56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探索企业第二增长曲线的落地模式，从产业链延伸、跨界融合、技术赋能等维度，筛选低风险、高适配的新业务赛道，构建“主业稳盘+新业增长”的双轮驱动发展模式；</w:t>
      </w:r>
    </w:p>
    <w:p w14:paraId="7E91CB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4</w:t>
      </w:r>
      <w:r>
        <w:rPr>
          <w:rFonts w:hint="eastAsia" w:ascii="宋体" w:hAnsi="宋体" w:eastAsia="宋体" w:cs="宋体"/>
          <w:lang w:eastAsia="zh-CN"/>
        </w:rPr>
        <w:t>）</w:t>
      </w:r>
      <w:r>
        <w:rPr>
          <w:rFonts w:hint="eastAsia" w:ascii="宋体" w:hAnsi="宋体" w:eastAsia="宋体" w:cs="宋体"/>
        </w:rPr>
        <w:t>结合本企业实际，完成第二增长赛道的可行性分析报告、三年市场拓展战略规划与落地执行方案，明确风险防控与资源配套机制。</w:t>
      </w:r>
    </w:p>
    <w:p w14:paraId="31DDE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AI智能体赋能企业全链路经营效率提升的路径与价值评估研究</w:t>
      </w:r>
    </w:p>
    <w:p w14:paraId="3CC2B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梳理2026年AI智能体技术在企业研发、市场、营销、运营、财务等核心业务场景的成熟应用范式，结合本企业业务特点，筛选高适配、高ROI的落地场景；</w:t>
      </w:r>
    </w:p>
    <w:p w14:paraId="047BB2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破解企业AI应用“试点易、规模化难”的行业痛点，构建从技术选型、场景适配、流程重构到组织配套的全流程落地路径，规避“AI试点陷阱”；</w:t>
      </w:r>
    </w:p>
    <w:p w14:paraId="53543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建立AI智能体投入的价值量化评估体系，明确效率提升、成本节约、营收增长的量化指标，形成可复制、可迭代的应用模型；</w:t>
      </w:r>
    </w:p>
    <w:p w14:paraId="50246F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4</w:t>
      </w:r>
      <w:r>
        <w:rPr>
          <w:rFonts w:hint="eastAsia" w:ascii="宋体" w:hAnsi="宋体" w:eastAsia="宋体" w:cs="宋体"/>
          <w:lang w:eastAsia="zh-CN"/>
        </w:rPr>
        <w:t>）</w:t>
      </w:r>
      <w:r>
        <w:rPr>
          <w:rFonts w:hint="eastAsia" w:ascii="宋体" w:hAnsi="宋体" w:eastAsia="宋体" w:cs="宋体"/>
        </w:rPr>
        <w:t>结合本企业实际案例，完成2-3个核心业务场景的AI智能体落地试点方案与风险防控机制。</w:t>
      </w:r>
    </w:p>
    <w:p w14:paraId="1701B6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AI时代企业敏捷组织构建与人力资本价值增值体系研究</w:t>
      </w:r>
    </w:p>
    <w:p w14:paraId="0954D1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分析AI技术规模化应用对企业组织架构、岗位体系、人才能力模型带来的颠覆性影响，梳理本企业现有组织模式与人才体系的适配性短板；</w:t>
      </w:r>
    </w:p>
    <w:p w14:paraId="76CA71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研究AI原生时代企业敏捷组织的构建范式，从层级优化、权责下放、项目制运作、跨部门协同等维度，设计适配本企业业务特点的扁平化、敏捷化组织架构；</w:t>
      </w:r>
    </w:p>
    <w:p w14:paraId="77BA9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构建与AI时代适配的人力资本管理体系，涵盖人才招聘、能力培养、绩效考核、薪酬激励、职业发展全流程，明确“数字员工+人类员工”的协同管理机制，打造人力资本价值增值的闭环模型；</w:t>
      </w:r>
    </w:p>
    <w:p w14:paraId="422139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4</w:t>
      </w:r>
      <w:r>
        <w:rPr>
          <w:rFonts w:hint="eastAsia" w:ascii="宋体" w:hAnsi="宋体" w:eastAsia="宋体" w:cs="宋体"/>
          <w:lang w:eastAsia="zh-CN"/>
        </w:rPr>
        <w:t>）</w:t>
      </w:r>
      <w:r>
        <w:rPr>
          <w:rFonts w:hint="eastAsia" w:ascii="宋体" w:hAnsi="宋体" w:eastAsia="宋体" w:cs="宋体"/>
        </w:rPr>
        <w:t>结合本企业实际，完成组织架构优化方案、核心岗位能力模型升级方案与人才培养体系建设方案，形成可落地的执行路线图。</w:t>
      </w:r>
    </w:p>
    <w:p w14:paraId="4F123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rPr>
        <w:t>.企业扁平化组织架构对创新效率的影响</w:t>
      </w:r>
    </w:p>
    <w:p w14:paraId="7F575B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研究扁平化架构如何通过缩短决策链、促进跨部门协同来加速创新</w:t>
      </w:r>
      <w:r>
        <w:rPr>
          <w:rFonts w:hint="eastAsia" w:ascii="宋体" w:hAnsi="宋体" w:eastAsia="宋体" w:cs="宋体"/>
          <w:lang w:eastAsia="zh-CN"/>
        </w:rPr>
        <w:t>；</w:t>
      </w:r>
    </w:p>
    <w:p w14:paraId="7B6931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设计评估指标与向敏捷组织转型的具体路径。</w:t>
      </w:r>
    </w:p>
    <w:p w14:paraId="2D9A9E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lang w:val="en-US" w:eastAsia="zh-CN"/>
        </w:rPr>
        <w:t>5</w:t>
      </w:r>
      <w:r>
        <w:rPr>
          <w:rFonts w:hint="eastAsia" w:ascii="宋体" w:hAnsi="宋体" w:eastAsia="宋体" w:cs="宋体"/>
        </w:rPr>
        <w:t>.新生代员工管理模式、激励机制与离职率关系</w:t>
      </w:r>
    </w:p>
    <w:p w14:paraId="498E8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分析新生代员工的核心需求与传统管理模式的冲突</w:t>
      </w:r>
      <w:r>
        <w:rPr>
          <w:rFonts w:hint="eastAsia" w:ascii="宋体" w:hAnsi="宋体" w:eastAsia="宋体" w:cs="宋体"/>
          <w:lang w:eastAsia="zh-CN"/>
        </w:rPr>
        <w:t>；</w:t>
      </w:r>
    </w:p>
    <w:p w14:paraId="0470E5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设计融合内在激励与弹性管理的综合方案，以降低离职率。</w:t>
      </w:r>
    </w:p>
    <w:p w14:paraId="7550BB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lang w:val="en-US" w:eastAsia="zh-CN"/>
        </w:rPr>
        <w:t>6</w:t>
      </w:r>
      <w:r>
        <w:rPr>
          <w:rFonts w:hint="eastAsia" w:ascii="宋体" w:hAnsi="宋体" w:eastAsia="宋体" w:cs="宋体"/>
        </w:rPr>
        <w:t>.CMO战略参与下企业品牌升级与市场竞争力提升</w:t>
      </w:r>
    </w:p>
    <w:p w14:paraId="263D0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研究CMO如何从战略层面主导品牌定位升级与体验设计</w:t>
      </w:r>
      <w:r>
        <w:rPr>
          <w:rFonts w:hint="eastAsia" w:ascii="宋体" w:hAnsi="宋体" w:eastAsia="宋体" w:cs="宋体"/>
          <w:lang w:eastAsia="zh-CN"/>
        </w:rPr>
        <w:t>；</w:t>
      </w:r>
    </w:p>
    <w:p w14:paraId="153FFD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探索将品牌价值转化为市场竞争力的具体路径与评估方法。</w:t>
      </w:r>
    </w:p>
    <w:p w14:paraId="0B8B42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lang w:val="en-US" w:eastAsia="zh-CN"/>
        </w:rPr>
        <w:t>7</w:t>
      </w:r>
      <w:r>
        <w:rPr>
          <w:rFonts w:hint="eastAsia" w:ascii="宋体" w:hAnsi="宋体" w:eastAsia="宋体" w:cs="宋体"/>
        </w:rPr>
        <w:t>.人工智能营销赋能下企业精准获客与品牌运营效率</w:t>
      </w:r>
    </w:p>
    <w:p w14:paraId="356CA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梳理AI在营销各环节（如潜客预测、内容生成）的应用，以提升获客精度与品牌运营效率</w:t>
      </w:r>
      <w:r>
        <w:rPr>
          <w:rFonts w:hint="eastAsia" w:ascii="宋体" w:hAnsi="宋体" w:eastAsia="宋体" w:cs="宋体"/>
          <w:lang w:eastAsia="zh-CN"/>
        </w:rPr>
        <w:t>；</w:t>
      </w:r>
    </w:p>
    <w:p w14:paraId="16BE3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设计AI营销应用的试点方案与量化评估模型。</w:t>
      </w:r>
    </w:p>
    <w:p w14:paraId="0A332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lang w:val="en-US" w:eastAsia="zh-CN"/>
        </w:rPr>
        <w:t>8</w:t>
      </w:r>
      <w:r>
        <w:rPr>
          <w:rFonts w:hint="eastAsia" w:ascii="宋体" w:hAnsi="宋体" w:eastAsia="宋体" w:cs="宋体"/>
        </w:rPr>
        <w:t>.生成式人工智能应用与企业商业模式重构</w:t>
      </w:r>
    </w:p>
    <w:p w14:paraId="10C729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分析生成式AI如何催生新的价值主张与收入模式（如个性化服务、AI赋能订阅）</w:t>
      </w:r>
      <w:r>
        <w:rPr>
          <w:rFonts w:hint="eastAsia" w:ascii="宋体" w:hAnsi="宋体" w:eastAsia="宋体" w:cs="宋体"/>
          <w:lang w:eastAsia="zh-CN"/>
        </w:rPr>
        <w:t>；</w:t>
      </w:r>
    </w:p>
    <w:p w14:paraId="5A306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为企业筛选并设计新商业模式的落地路线图与风险评估。</w:t>
      </w:r>
    </w:p>
    <w:p w14:paraId="3FD1580E">
      <w:pPr>
        <w:spacing w:line="300" w:lineRule="auto"/>
        <w:ind w:firstLine="480" w:firstLineChars="200"/>
        <w:rPr>
          <w:rFonts w:hint="eastAsia" w:ascii="宋体" w:hAnsi="宋体" w:eastAsia="宋体" w:cs="宋体"/>
        </w:rPr>
      </w:pPr>
    </w:p>
    <w:sectPr>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NTJlZDJjNjUyYzc3NTQxM2EwMWE0YTI0M2U4MmEifQ=="/>
  </w:docVars>
  <w:rsids>
    <w:rsidRoot w:val="00EB38E6"/>
    <w:rsid w:val="000113B4"/>
    <w:rsid w:val="00116C5F"/>
    <w:rsid w:val="001D52F6"/>
    <w:rsid w:val="00217D71"/>
    <w:rsid w:val="00221E6E"/>
    <w:rsid w:val="0028432B"/>
    <w:rsid w:val="00297E5D"/>
    <w:rsid w:val="00310D67"/>
    <w:rsid w:val="0036070E"/>
    <w:rsid w:val="00367F50"/>
    <w:rsid w:val="00371D05"/>
    <w:rsid w:val="0067171E"/>
    <w:rsid w:val="007437CD"/>
    <w:rsid w:val="00751349"/>
    <w:rsid w:val="007A636A"/>
    <w:rsid w:val="0088485E"/>
    <w:rsid w:val="009A3B81"/>
    <w:rsid w:val="009B62C0"/>
    <w:rsid w:val="00BA052D"/>
    <w:rsid w:val="00BF2915"/>
    <w:rsid w:val="00CB5D87"/>
    <w:rsid w:val="00CF01DD"/>
    <w:rsid w:val="00E86D74"/>
    <w:rsid w:val="00EB38E6"/>
    <w:rsid w:val="00F400C4"/>
    <w:rsid w:val="00FB3F43"/>
    <w:rsid w:val="0BF40511"/>
    <w:rsid w:val="1034625F"/>
    <w:rsid w:val="18BE7F2C"/>
    <w:rsid w:val="1AB377E9"/>
    <w:rsid w:val="1D463B71"/>
    <w:rsid w:val="1D594678"/>
    <w:rsid w:val="2BE660BA"/>
    <w:rsid w:val="32767F7D"/>
    <w:rsid w:val="38F512A1"/>
    <w:rsid w:val="3A3B7187"/>
    <w:rsid w:val="3B6E7B3C"/>
    <w:rsid w:val="3C611D02"/>
    <w:rsid w:val="3E0D35E4"/>
    <w:rsid w:val="3E1321C9"/>
    <w:rsid w:val="46E5630C"/>
    <w:rsid w:val="4DC1579E"/>
    <w:rsid w:val="4DF907AB"/>
    <w:rsid w:val="53236529"/>
    <w:rsid w:val="5B6002B9"/>
    <w:rsid w:val="5E4A533B"/>
    <w:rsid w:val="65172AB4"/>
    <w:rsid w:val="6A424D75"/>
    <w:rsid w:val="78142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heme="minorBidi"/>
      <w:kern w:val="2"/>
      <w:sz w:val="24"/>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semiHidden/>
    <w:qFormat/>
    <w:uiPriority w:val="0"/>
    <w:rPr>
      <w:rFonts w:ascii="等线" w:hAnsi="等线" w:eastAsia="等线" w:cs="等线"/>
      <w:sz w:val="22"/>
      <w:szCs w:val="22"/>
      <w:lang w:val="en-US" w:eastAsia="en-US" w:bidi="ar-SA"/>
    </w:rPr>
  </w:style>
  <w:style w:type="paragraph" w:styleId="5">
    <w:name w:val="Balloon Text"/>
    <w:basedOn w:val="1"/>
    <w:link w:val="14"/>
    <w:autoRedefine/>
    <w:qFormat/>
    <w:uiPriority w:val="0"/>
    <w:rPr>
      <w:sz w:val="18"/>
      <w:szCs w:val="18"/>
    </w:rPr>
  </w:style>
  <w:style w:type="paragraph" w:styleId="6">
    <w:name w:val="footer"/>
    <w:basedOn w:val="1"/>
    <w:link w:val="13"/>
    <w:autoRedefine/>
    <w:qFormat/>
    <w:uiPriority w:val="0"/>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rPr>
  </w:style>
  <w:style w:type="character" w:styleId="11">
    <w:name w:val="Hyperlink"/>
    <w:basedOn w:val="10"/>
    <w:autoRedefine/>
    <w:qFormat/>
    <w:uiPriority w:val="0"/>
    <w:rPr>
      <w:color w:val="0000FF"/>
      <w:u w:val="single"/>
    </w:rPr>
  </w:style>
  <w:style w:type="character" w:customStyle="1" w:styleId="12">
    <w:name w:val="页眉 Char"/>
    <w:basedOn w:val="10"/>
    <w:link w:val="7"/>
    <w:autoRedefine/>
    <w:qFormat/>
    <w:uiPriority w:val="0"/>
    <w:rPr>
      <w:rFonts w:eastAsia="楷体_GB2312" w:cstheme="minorBidi"/>
      <w:kern w:val="2"/>
      <w:sz w:val="18"/>
      <w:szCs w:val="18"/>
    </w:rPr>
  </w:style>
  <w:style w:type="character" w:customStyle="1" w:styleId="13">
    <w:name w:val="页脚 Char"/>
    <w:basedOn w:val="10"/>
    <w:link w:val="6"/>
    <w:autoRedefine/>
    <w:qFormat/>
    <w:uiPriority w:val="0"/>
    <w:rPr>
      <w:rFonts w:eastAsia="楷体_GB2312" w:cstheme="minorBidi"/>
      <w:kern w:val="2"/>
      <w:sz w:val="18"/>
      <w:szCs w:val="18"/>
    </w:rPr>
  </w:style>
  <w:style w:type="character" w:customStyle="1" w:styleId="14">
    <w:name w:val="批注框文本 Char"/>
    <w:basedOn w:val="10"/>
    <w:link w:val="5"/>
    <w:autoRedefine/>
    <w:qFormat/>
    <w:uiPriority w:val="0"/>
    <w:rPr>
      <w:rFonts w:eastAsia="楷体_GB2312"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1756</Words>
  <Characters>1806</Characters>
  <Lines>17</Lines>
  <Paragraphs>4</Paragraphs>
  <TotalTime>12</TotalTime>
  <ScaleCrop>false</ScaleCrop>
  <LinksUpToDate>false</LinksUpToDate>
  <CharactersWithSpaces>1806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2021-03-07T02:35:00Z</dcterms:created>
  <dc:creator>Lenovo</dc:creator>
  <cp:lastModifiedBy>雕刻时光</cp:lastModifiedBy>
  <dcterms:modified xsi:type="dcterms:W3CDTF">2026-05-15T03:14:57Z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F2BF1DA9EE9549FB813BBC13C59A9886_13</vt:lpwstr>
  </property>
  <property fmtid="{D5CDD505-2E9C-101B-9397-08002B2CF9AE}" pid="4" name="KSOTemplateDocerSaveRecord">
    <vt:lpwstr>eyJoZGlkIjoiNWYxZTcxYTQ1ZmVjODI1NTBiNGVkMDk2YTllOTU0YzAiLCJ1c2VySWQiOiI1MDI1ODk4MzEifQ==</vt:lpwstr>
  </property>
</Properties>
</file>