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autoSpaceDE w:val="0"/>
        <w:autoSpaceDN w:val="0"/>
        <w:snapToGrid w:val="0"/>
        <w:spacing w:line="288" w:lineRule="auto"/>
        <w:ind w:firstLine="2240" w:firstLineChars="700"/>
        <w:textAlignment w:val="bottom"/>
        <w:rPr>
          <w:rFonts w:hint="default" w:ascii="黑体" w:eastAsia="黑体"/>
          <w:sz w:val="32"/>
        </w:rPr>
      </w:pPr>
      <w:r>
        <w:rPr>
          <w:rFonts w:hint="default" w:ascii="黑体" w:eastAsia="黑体"/>
          <w:sz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default" w:ascii="黑体" w:eastAsia="黑体"/>
          <w:sz w:val="32"/>
        </w:rPr>
        <w:instrText xml:space="preserve">ADDIN CNKISM.UserStyle</w:instrText>
      </w:r>
      <w:r>
        <w:rPr>
          <w:rFonts w:hint="default" w:ascii="黑体" w:eastAsia="黑体"/>
          <w:sz w:val="32"/>
        </w:rPr>
        <w:fldChar w:fldCharType="end"/>
      </w:r>
    </w:p>
    <w:p>
      <w:pPr>
        <w:widowControl/>
        <w:overflowPunct w:val="0"/>
        <w:autoSpaceDE w:val="0"/>
        <w:autoSpaceDN w:val="0"/>
        <w:snapToGrid w:val="0"/>
        <w:spacing w:line="288" w:lineRule="auto"/>
        <w:jc w:val="center"/>
        <w:textAlignment w:val="bottom"/>
        <w:rPr>
          <w:rFonts w:hint="default" w:ascii="黑体" w:eastAsia="黑体"/>
          <w:sz w:val="32"/>
        </w:rPr>
      </w:pPr>
      <w:r>
        <w:rPr>
          <w:rFonts w:ascii="黑体" w:eastAsia="黑体"/>
          <w:sz w:val="32"/>
        </w:rPr>
        <w:t>江西财经大学</w:t>
      </w:r>
    </w:p>
    <w:p>
      <w:pPr>
        <w:widowControl/>
        <w:overflowPunct w:val="0"/>
        <w:autoSpaceDE w:val="0"/>
        <w:autoSpaceDN w:val="0"/>
        <w:snapToGrid w:val="0"/>
        <w:spacing w:line="288" w:lineRule="auto"/>
        <w:jc w:val="center"/>
        <w:textAlignment w:val="bottom"/>
        <w:rPr>
          <w:rFonts w:hint="default" w:ascii="黑体" w:eastAsia="黑体"/>
          <w:sz w:val="32"/>
        </w:rPr>
      </w:pPr>
    </w:p>
    <w:p>
      <w:pPr>
        <w:widowControl/>
        <w:overflowPunct w:val="0"/>
        <w:autoSpaceDE w:val="0"/>
        <w:autoSpaceDN w:val="0"/>
        <w:snapToGrid w:val="0"/>
        <w:spacing w:line="288" w:lineRule="auto"/>
        <w:jc w:val="center"/>
        <w:textAlignment w:val="bottom"/>
        <w:rPr>
          <w:rFonts w:hint="default" w:ascii="黑体" w:eastAsia="黑体"/>
          <w:sz w:val="36"/>
        </w:rPr>
      </w:pPr>
      <w:r>
        <w:rPr>
          <w:rFonts w:ascii="黑体" w:eastAsia="黑体"/>
          <w:sz w:val="36"/>
        </w:rPr>
        <w:t>20</w:t>
      </w:r>
      <w:r>
        <w:rPr>
          <w:rFonts w:ascii="黑体" w:eastAsia="黑体"/>
          <w:sz w:val="36"/>
          <w:u w:val="single"/>
        </w:rPr>
        <w:t xml:space="preserve">　 </w:t>
      </w:r>
      <w:r>
        <w:rPr>
          <w:rFonts w:ascii="黑体" w:eastAsia="黑体"/>
          <w:sz w:val="36"/>
        </w:rPr>
        <w:t>～ 20</w:t>
      </w:r>
      <w:r>
        <w:rPr>
          <w:rFonts w:ascii="黑体" w:eastAsia="黑体"/>
          <w:sz w:val="36"/>
          <w:u w:val="single"/>
        </w:rPr>
        <w:t xml:space="preserve"> 　</w:t>
      </w:r>
      <w:r>
        <w:rPr>
          <w:rFonts w:ascii="黑体" w:eastAsia="黑体"/>
          <w:sz w:val="36"/>
        </w:rPr>
        <w:t>学年第</w:t>
      </w:r>
      <w:r>
        <w:rPr>
          <w:rFonts w:ascii="黑体" w:eastAsia="黑体"/>
          <w:sz w:val="36"/>
          <w:u w:val="single"/>
        </w:rPr>
        <w:t>　</w:t>
      </w:r>
      <w:r>
        <w:rPr>
          <w:rFonts w:ascii="黑体" w:eastAsia="黑体"/>
          <w:sz w:val="36"/>
        </w:rPr>
        <w:t>学期期末考试</w:t>
      </w:r>
    </w:p>
    <w:p>
      <w:pPr>
        <w:ind w:left="178" w:leftChars="85"/>
        <w:rPr>
          <w:rFonts w:hint="default" w:eastAsia="Times New Roman"/>
          <w:sz w:val="28"/>
        </w:rPr>
      </w:pPr>
    </w:p>
    <w:p>
      <w:pPr>
        <w:ind w:left="178" w:leftChars="85"/>
        <w:rPr>
          <w:rFonts w:hint="default" w:eastAsia="Times New Roman"/>
          <w:sz w:val="28"/>
        </w:rPr>
      </w:pPr>
    </w:p>
    <w:p>
      <w:pPr>
        <w:ind w:left="178" w:leftChars="85" w:firstLine="480" w:firstLineChars="150"/>
        <w:rPr>
          <w:rFonts w:hint="default" w:eastAsia="Times New Roman"/>
          <w:sz w:val="28"/>
          <w:u w:val="single"/>
        </w:rPr>
      </w:pPr>
      <w:r>
        <w:rPr>
          <w:rFonts w:ascii="黑体" w:eastAsia="黑体"/>
          <w:sz w:val="32"/>
        </w:rPr>
        <w:t xml:space="preserve">题目 </w:t>
      </w:r>
      <w:r>
        <w:rPr>
          <w:rFonts w:ascii="黑体" w:eastAsia="黑体"/>
          <w:sz w:val="32"/>
          <w:u w:val="single"/>
        </w:rPr>
        <w:t xml:space="preserve">                   </w:t>
      </w:r>
      <w:r>
        <w:rPr>
          <w:rFonts w:hint="default"/>
          <w:sz w:val="28"/>
          <w:u w:val="single"/>
        </w:rPr>
        <w:t xml:space="preserve"> </w:t>
      </w:r>
      <w:r>
        <w:rPr>
          <w:sz w:val="28"/>
          <w:u w:val="single"/>
        </w:rPr>
        <w:t>　　　　　　　　　　</w:t>
      </w:r>
    </w:p>
    <w:p>
      <w:pPr>
        <w:ind w:left="178" w:leftChars="85"/>
        <w:rPr>
          <w:rFonts w:hint="default" w:eastAsia="Times New Roman"/>
          <w:sz w:val="28"/>
        </w:rPr>
      </w:pPr>
    </w:p>
    <w:p>
      <w:pPr>
        <w:ind w:left="1260" w:leftChars="600" w:firstLine="2"/>
        <w:jc w:val="left"/>
        <w:rPr>
          <w:rFonts w:hint="default" w:ascii="黑体" w:eastAsia="黑体"/>
          <w:sz w:val="28"/>
        </w:rPr>
      </w:pPr>
      <w:r>
        <w:rPr>
          <w:rFonts w:ascii="黑体" w:eastAsia="黑体"/>
          <w:sz w:val="28"/>
        </w:rPr>
        <w:t xml:space="preserve">课程编码  </w:t>
      </w:r>
      <w:r>
        <w:rPr>
          <w:rFonts w:ascii="黑体" w:eastAsia="黑体"/>
          <w:sz w:val="28"/>
          <w:u w:val="single"/>
        </w:rPr>
        <w:t xml:space="preserve">                </w:t>
      </w:r>
      <w:r>
        <w:rPr>
          <w:rFonts w:ascii="黑体" w:eastAsia="黑体"/>
          <w:sz w:val="28"/>
        </w:rPr>
        <w:t xml:space="preserve"> 选课班级</w:t>
      </w:r>
      <w:r>
        <w:rPr>
          <w:rFonts w:ascii="黑体" w:eastAsia="黑体"/>
          <w:sz w:val="28"/>
          <w:u w:val="single"/>
        </w:rPr>
        <w:t xml:space="preserve">           </w:t>
      </w:r>
    </w:p>
    <w:p>
      <w:pPr>
        <w:ind w:left="1260" w:leftChars="600" w:firstLine="2"/>
        <w:jc w:val="left"/>
        <w:rPr>
          <w:rFonts w:hint="default" w:ascii="黑体" w:eastAsia="黑体"/>
          <w:sz w:val="28"/>
        </w:rPr>
      </w:pPr>
      <w:r>
        <w:rPr>
          <w:rFonts w:ascii="黑体" w:eastAsia="黑体"/>
          <w:sz w:val="28"/>
        </w:rPr>
        <w:t xml:space="preserve">课程名称  </w:t>
      </w:r>
      <w:r>
        <w:rPr>
          <w:rFonts w:ascii="黑体" w:eastAsia="黑体"/>
          <w:sz w:val="28"/>
          <w:u w:val="single"/>
        </w:rPr>
        <w:t xml:space="preserve">               </w:t>
      </w:r>
      <w:r>
        <w:rPr>
          <w:rFonts w:ascii="黑体" w:eastAsia="黑体"/>
          <w:sz w:val="28"/>
        </w:rPr>
        <w:t xml:space="preserve">  任课教师</w:t>
      </w:r>
      <w:r>
        <w:rPr>
          <w:rFonts w:ascii="黑体" w:eastAsia="黑体"/>
          <w:sz w:val="28"/>
          <w:u w:val="single"/>
        </w:rPr>
        <w:t xml:space="preserve">           </w:t>
      </w:r>
    </w:p>
    <w:p>
      <w:pPr>
        <w:rPr>
          <w:rFonts w:hint="default" w:ascii="微软雅黑" w:hAnsi="微软雅黑" w:eastAsia="微软雅黑"/>
          <w:sz w:val="24"/>
        </w:rPr>
      </w:pPr>
      <w:r>
        <w:rPr>
          <w:rFonts w:ascii="微软雅黑" w:hAnsi="微软雅黑" w:eastAsia="微软雅黑"/>
          <w:b/>
          <w:sz w:val="24"/>
        </w:rPr>
        <w:t>第_</w:t>
      </w:r>
      <w:r>
        <w:rPr>
          <w:rFonts w:hint="default" w:ascii="微软雅黑" w:hAnsi="微软雅黑" w:eastAsia="微软雅黑"/>
          <w:b/>
          <w:sz w:val="24"/>
        </w:rPr>
        <w:t>____</w:t>
      </w:r>
      <w:r>
        <w:rPr>
          <w:rFonts w:ascii="微软雅黑" w:hAnsi="微软雅黑" w:eastAsia="微软雅黑"/>
          <w:b/>
          <w:sz w:val="24"/>
        </w:rPr>
        <w:t>小组成员信息</w:t>
      </w:r>
      <w:r>
        <w:rPr>
          <w:rFonts w:ascii="微软雅黑" w:hAnsi="微软雅黑" w:eastAsia="微软雅黑"/>
          <w:sz w:val="24"/>
        </w:rPr>
        <w:t>：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276"/>
        <w:gridCol w:w="1417"/>
        <w:gridCol w:w="2125"/>
        <w:gridCol w:w="1276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pct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/>
                <w:bCs/>
                <w:sz w:val="24"/>
              </w:rPr>
            </w:pPr>
            <w:r>
              <w:rPr>
                <w:rFonts w:ascii="微软雅黑" w:hAnsi="微软雅黑" w:eastAsia="微软雅黑"/>
                <w:b/>
                <w:bCs/>
                <w:sz w:val="24"/>
              </w:rPr>
              <w:t>序号</w:t>
            </w:r>
          </w:p>
        </w:tc>
        <w:tc>
          <w:tcPr>
            <w:tcW w:w="748" w:type="pct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/>
                <w:bCs/>
                <w:sz w:val="24"/>
              </w:rPr>
            </w:pPr>
            <w:r>
              <w:rPr>
                <w:rFonts w:ascii="微软雅黑" w:hAnsi="微软雅黑" w:eastAsia="微软雅黑"/>
                <w:b/>
                <w:bCs/>
                <w:sz w:val="24"/>
              </w:rPr>
              <w:t>学号</w:t>
            </w:r>
          </w:p>
        </w:tc>
        <w:tc>
          <w:tcPr>
            <w:tcW w:w="831" w:type="pct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/>
                <w:bCs/>
                <w:sz w:val="24"/>
              </w:rPr>
            </w:pPr>
            <w:r>
              <w:rPr>
                <w:rFonts w:ascii="微软雅黑" w:hAnsi="微软雅黑" w:eastAsia="微软雅黑"/>
                <w:b/>
                <w:bCs/>
                <w:sz w:val="24"/>
              </w:rPr>
              <w:t>姓名</w:t>
            </w:r>
          </w:p>
        </w:tc>
        <w:tc>
          <w:tcPr>
            <w:tcW w:w="1246" w:type="pct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/>
                <w:bCs/>
                <w:sz w:val="24"/>
              </w:rPr>
            </w:pPr>
            <w:r>
              <w:rPr>
                <w:rFonts w:ascii="微软雅黑" w:hAnsi="微软雅黑" w:eastAsia="微软雅黑"/>
                <w:b/>
                <w:bCs/>
                <w:sz w:val="24"/>
              </w:rPr>
              <w:t>具体分工</w:t>
            </w:r>
          </w:p>
        </w:tc>
        <w:tc>
          <w:tcPr>
            <w:tcW w:w="748" w:type="pct"/>
          </w:tcPr>
          <w:p>
            <w:pPr>
              <w:jc w:val="center"/>
              <w:rPr>
                <w:rFonts w:hint="default" w:ascii="微软雅黑" w:hAnsi="微软雅黑" w:eastAsia="微软雅黑"/>
                <w:b/>
                <w:bCs/>
                <w:sz w:val="24"/>
              </w:rPr>
            </w:pPr>
            <w:r>
              <w:rPr>
                <w:rFonts w:hint="default" w:ascii="微软雅黑" w:hAnsi="微软雅黑" w:eastAsia="微软雅黑"/>
                <w:b/>
                <w:bCs/>
                <w:sz w:val="24"/>
              </w:rPr>
              <w:t>表现分值</w:t>
            </w:r>
          </w:p>
        </w:tc>
        <w:tc>
          <w:tcPr>
            <w:tcW w:w="698" w:type="pct"/>
          </w:tcPr>
          <w:p>
            <w:pPr>
              <w:jc w:val="center"/>
              <w:rPr>
                <w:rFonts w:hint="default" w:ascii="微软雅黑" w:hAnsi="微软雅黑" w:eastAsia="微软雅黑"/>
                <w:b/>
                <w:bCs/>
                <w:sz w:val="24"/>
              </w:rPr>
            </w:pPr>
            <w:r>
              <w:rPr>
                <w:rFonts w:hint="default" w:ascii="微软雅黑" w:hAnsi="微软雅黑" w:eastAsia="微软雅黑"/>
                <w:b/>
                <w:bCs/>
                <w:sz w:val="24"/>
              </w:rPr>
              <w:t>个人成绩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729" w:type="pct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01（组长）</w:t>
            </w:r>
          </w:p>
        </w:tc>
        <w:tc>
          <w:tcPr>
            <w:tcW w:w="748" w:type="pct"/>
            <w:vAlign w:val="center"/>
          </w:tcPr>
          <w:p>
            <w:pPr>
              <w:spacing w:line="270" w:lineRule="exact"/>
              <w:jc w:val="center"/>
              <w:rPr>
                <w:rFonts w:hint="default" w:ascii="微软雅黑" w:hAnsi="微软雅黑" w:eastAsia="微软雅黑"/>
                <w:sz w:val="24"/>
              </w:rPr>
            </w:pPr>
          </w:p>
        </w:tc>
        <w:tc>
          <w:tcPr>
            <w:tcW w:w="831" w:type="pct"/>
            <w:vAlign w:val="center"/>
          </w:tcPr>
          <w:p>
            <w:pPr>
              <w:spacing w:line="270" w:lineRule="exact"/>
              <w:jc w:val="center"/>
              <w:rPr>
                <w:rFonts w:hint="default" w:ascii="微软雅黑" w:hAnsi="微软雅黑" w:eastAsia="微软雅黑"/>
                <w:sz w:val="24"/>
              </w:rPr>
            </w:pPr>
          </w:p>
        </w:tc>
        <w:tc>
          <w:tcPr>
            <w:tcW w:w="1246" w:type="pct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b/>
                <w:sz w:val="24"/>
              </w:rPr>
            </w:pPr>
          </w:p>
        </w:tc>
        <w:tc>
          <w:tcPr>
            <w:tcW w:w="748" w:type="pct"/>
          </w:tcPr>
          <w:p>
            <w:pPr>
              <w:jc w:val="center"/>
              <w:rPr>
                <w:rFonts w:hint="default" w:ascii="微软雅黑" w:hAnsi="微软雅黑" w:eastAsia="微软雅黑"/>
                <w:b/>
                <w:sz w:val="24"/>
              </w:rPr>
            </w:pPr>
          </w:p>
        </w:tc>
        <w:tc>
          <w:tcPr>
            <w:tcW w:w="698" w:type="pct"/>
          </w:tcPr>
          <w:p>
            <w:pPr>
              <w:jc w:val="center"/>
              <w:rPr>
                <w:rFonts w:hint="default" w:ascii="微软雅黑" w:hAnsi="微软雅黑"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729" w:type="pct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02</w:t>
            </w:r>
          </w:p>
        </w:tc>
        <w:tc>
          <w:tcPr>
            <w:tcW w:w="748" w:type="pct"/>
            <w:vAlign w:val="center"/>
          </w:tcPr>
          <w:p>
            <w:pPr>
              <w:spacing w:line="270" w:lineRule="exact"/>
              <w:jc w:val="center"/>
              <w:rPr>
                <w:rFonts w:hint="default" w:ascii="微软雅黑" w:hAnsi="微软雅黑" w:eastAsia="微软雅黑"/>
                <w:sz w:val="24"/>
              </w:rPr>
            </w:pPr>
          </w:p>
        </w:tc>
        <w:tc>
          <w:tcPr>
            <w:tcW w:w="831" w:type="pct"/>
            <w:vAlign w:val="center"/>
          </w:tcPr>
          <w:p>
            <w:pPr>
              <w:spacing w:line="270" w:lineRule="exact"/>
              <w:jc w:val="center"/>
              <w:rPr>
                <w:rFonts w:hint="default" w:ascii="微软雅黑" w:hAnsi="微软雅黑" w:eastAsia="微软雅黑"/>
                <w:sz w:val="24"/>
              </w:rPr>
            </w:pPr>
          </w:p>
        </w:tc>
        <w:tc>
          <w:tcPr>
            <w:tcW w:w="1246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</w:rPr>
            </w:pPr>
          </w:p>
        </w:tc>
        <w:tc>
          <w:tcPr>
            <w:tcW w:w="748" w:type="pct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</w:rPr>
            </w:pPr>
          </w:p>
        </w:tc>
        <w:tc>
          <w:tcPr>
            <w:tcW w:w="698" w:type="pct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729" w:type="pct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03</w:t>
            </w:r>
          </w:p>
        </w:tc>
        <w:tc>
          <w:tcPr>
            <w:tcW w:w="748" w:type="pct"/>
            <w:vAlign w:val="center"/>
          </w:tcPr>
          <w:p>
            <w:pPr>
              <w:spacing w:line="270" w:lineRule="exact"/>
              <w:jc w:val="center"/>
              <w:rPr>
                <w:rFonts w:hint="default" w:ascii="微软雅黑" w:hAnsi="微软雅黑" w:eastAsia="微软雅黑"/>
                <w:sz w:val="24"/>
              </w:rPr>
            </w:pPr>
          </w:p>
        </w:tc>
        <w:tc>
          <w:tcPr>
            <w:tcW w:w="831" w:type="pct"/>
            <w:vAlign w:val="center"/>
          </w:tcPr>
          <w:p>
            <w:pPr>
              <w:spacing w:line="270" w:lineRule="exact"/>
              <w:jc w:val="center"/>
              <w:rPr>
                <w:rFonts w:hint="default" w:ascii="微软雅黑" w:hAnsi="微软雅黑" w:eastAsia="微软雅黑"/>
                <w:sz w:val="24"/>
              </w:rPr>
            </w:pPr>
          </w:p>
        </w:tc>
        <w:tc>
          <w:tcPr>
            <w:tcW w:w="1246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</w:rPr>
            </w:pPr>
          </w:p>
        </w:tc>
        <w:tc>
          <w:tcPr>
            <w:tcW w:w="748" w:type="pct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</w:rPr>
            </w:pPr>
          </w:p>
        </w:tc>
        <w:tc>
          <w:tcPr>
            <w:tcW w:w="698" w:type="pct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729" w:type="pct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04</w:t>
            </w:r>
          </w:p>
        </w:tc>
        <w:tc>
          <w:tcPr>
            <w:tcW w:w="748" w:type="pct"/>
            <w:vAlign w:val="center"/>
          </w:tcPr>
          <w:p>
            <w:pPr>
              <w:spacing w:line="270" w:lineRule="exact"/>
              <w:jc w:val="center"/>
              <w:rPr>
                <w:rFonts w:hint="default" w:ascii="微软雅黑" w:hAnsi="微软雅黑" w:eastAsia="微软雅黑"/>
                <w:sz w:val="24"/>
              </w:rPr>
            </w:pPr>
          </w:p>
        </w:tc>
        <w:tc>
          <w:tcPr>
            <w:tcW w:w="831" w:type="pct"/>
            <w:vAlign w:val="center"/>
          </w:tcPr>
          <w:p>
            <w:pPr>
              <w:spacing w:line="270" w:lineRule="exact"/>
              <w:jc w:val="center"/>
              <w:rPr>
                <w:rFonts w:hint="default" w:ascii="微软雅黑" w:hAnsi="微软雅黑" w:eastAsia="微软雅黑"/>
                <w:sz w:val="24"/>
              </w:rPr>
            </w:pPr>
          </w:p>
        </w:tc>
        <w:tc>
          <w:tcPr>
            <w:tcW w:w="1246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</w:rPr>
            </w:pPr>
          </w:p>
        </w:tc>
        <w:tc>
          <w:tcPr>
            <w:tcW w:w="748" w:type="pct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</w:rPr>
            </w:pPr>
          </w:p>
        </w:tc>
        <w:tc>
          <w:tcPr>
            <w:tcW w:w="698" w:type="pct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729" w:type="pct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05</w:t>
            </w:r>
          </w:p>
        </w:tc>
        <w:tc>
          <w:tcPr>
            <w:tcW w:w="748" w:type="pct"/>
            <w:vAlign w:val="center"/>
          </w:tcPr>
          <w:p>
            <w:pPr>
              <w:spacing w:line="270" w:lineRule="exact"/>
              <w:jc w:val="center"/>
              <w:rPr>
                <w:rFonts w:hint="default" w:ascii="微软雅黑" w:hAnsi="微软雅黑" w:eastAsia="微软雅黑"/>
                <w:sz w:val="24"/>
              </w:rPr>
            </w:pPr>
          </w:p>
        </w:tc>
        <w:tc>
          <w:tcPr>
            <w:tcW w:w="831" w:type="pct"/>
            <w:vAlign w:val="center"/>
          </w:tcPr>
          <w:p>
            <w:pPr>
              <w:spacing w:line="270" w:lineRule="exact"/>
              <w:jc w:val="center"/>
              <w:rPr>
                <w:rFonts w:hint="default" w:ascii="微软雅黑" w:hAnsi="微软雅黑" w:eastAsia="微软雅黑"/>
                <w:sz w:val="24"/>
              </w:rPr>
            </w:pPr>
          </w:p>
        </w:tc>
        <w:tc>
          <w:tcPr>
            <w:tcW w:w="1246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</w:rPr>
            </w:pPr>
          </w:p>
        </w:tc>
        <w:tc>
          <w:tcPr>
            <w:tcW w:w="748" w:type="pct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</w:rPr>
            </w:pPr>
          </w:p>
        </w:tc>
        <w:tc>
          <w:tcPr>
            <w:tcW w:w="698" w:type="pct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729" w:type="pct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</w:rPr>
            </w:pPr>
          </w:p>
        </w:tc>
        <w:tc>
          <w:tcPr>
            <w:tcW w:w="748" w:type="pct"/>
            <w:vAlign w:val="center"/>
          </w:tcPr>
          <w:p>
            <w:pPr>
              <w:spacing w:line="270" w:lineRule="exact"/>
              <w:jc w:val="center"/>
              <w:rPr>
                <w:rFonts w:hint="default" w:ascii="微软雅黑" w:hAnsi="微软雅黑" w:eastAsia="微软雅黑"/>
                <w:sz w:val="24"/>
              </w:rPr>
            </w:pPr>
          </w:p>
        </w:tc>
        <w:tc>
          <w:tcPr>
            <w:tcW w:w="831" w:type="pct"/>
            <w:vAlign w:val="center"/>
          </w:tcPr>
          <w:p>
            <w:pPr>
              <w:spacing w:line="270" w:lineRule="exact"/>
              <w:jc w:val="center"/>
              <w:rPr>
                <w:rFonts w:hint="default" w:ascii="微软雅黑" w:hAnsi="微软雅黑" w:eastAsia="微软雅黑"/>
                <w:sz w:val="24"/>
              </w:rPr>
            </w:pPr>
          </w:p>
        </w:tc>
        <w:tc>
          <w:tcPr>
            <w:tcW w:w="1246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</w:rPr>
            </w:pPr>
          </w:p>
        </w:tc>
        <w:tc>
          <w:tcPr>
            <w:tcW w:w="748" w:type="pct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</w:rPr>
            </w:pPr>
          </w:p>
        </w:tc>
        <w:tc>
          <w:tcPr>
            <w:tcW w:w="698" w:type="pct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</w:rPr>
            </w:pPr>
          </w:p>
        </w:tc>
      </w:tr>
    </w:tbl>
    <w:p>
      <w:pPr>
        <w:jc w:val="left"/>
        <w:rPr>
          <w:rFonts w:hint="default" w:asciiTheme="minorEastAsia" w:hAnsiTheme="minorEastAsia" w:eastAsiaTheme="minorEastAsia"/>
          <w:szCs w:val="21"/>
        </w:rPr>
      </w:pPr>
      <w:r>
        <w:rPr>
          <w:rFonts w:hint="default" w:asciiTheme="minorEastAsia" w:hAnsiTheme="minorEastAsia" w:eastAsiaTheme="minorEastAsia"/>
          <w:szCs w:val="21"/>
        </w:rPr>
        <w:t>注：小组成员不超过5</w:t>
      </w:r>
      <w:r>
        <w:rPr>
          <w:rFonts w:asciiTheme="minorEastAsia" w:hAnsiTheme="minorEastAsia" w:eastAsiaTheme="minorEastAsia"/>
          <w:szCs w:val="21"/>
        </w:rPr>
        <w:t>人，具体分工指负责商业计划书的哪部分内容；表现分值由组长评价（10分制，不能完全一样）；个人成绩由教师根据小组作业成绩和个人表现最终评定填写。</w:t>
      </w:r>
    </w:p>
    <w:p>
      <w:pPr>
        <w:jc w:val="center"/>
        <w:rPr>
          <w:rFonts w:hint="default" w:asciiTheme="minorEastAsia" w:hAnsiTheme="minorEastAsia" w:eastAsiaTheme="minorEastAsia"/>
          <w:sz w:val="28"/>
        </w:rPr>
        <w:sectPr>
          <w:pgSz w:w="11906" w:h="16838"/>
          <w:pgMar w:top="1246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rPr>
          <w:rFonts w:hint="default" w:ascii="黑体" w:eastAsia="黑体"/>
        </w:rPr>
      </w:pPr>
      <w:r>
        <w:rPr>
          <w:rFonts w:hint="default" w:ascii="黑体" w:eastAsia="黑体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77470</wp:posOffset>
                </wp:positionV>
                <wp:extent cx="800100" cy="693420"/>
                <wp:effectExtent l="11430" t="10795" r="7620" b="1016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693420"/>
                          <a:chOff x="0" y="0"/>
                          <a:chExt cx="1443" cy="124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0" cy="1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Times New Roman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成绩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 flipV="1">
                            <a:off x="3" y="602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1.15pt;margin-top:6.1pt;height:54.6pt;width:63pt;z-index:251659264;mso-width-relative:page;mso-height-relative:page;" coordsize="1443,1248" o:gfxdata="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">
                <o:lock v:ext="edit" aspectratio="f"/>
                <v:rect id="Rectangle 3" o:spid="_x0000_s1026" o:spt="1" style="position:absolute;left:0;top:0;height:1248;width:1440;" fillcolor="#FFFFFF" filled="t" stroked="t" coordsize="21600,21600" o:gfxdata="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sgI+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Times New Roman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成绩</w:t>
                        </w:r>
                      </w:p>
                    </w:txbxContent>
                  </v:textbox>
                </v:rect>
                <v:line id="Line 4" o:spid="_x0000_s1026" o:spt="20" style="position:absolute;left:3;top:602;flip:y;height:0;width:1440;" filled="f" stroked="t" coordsize="21600,21600" o:gfxdata="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87kTm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jc w:val="center"/>
        <w:rPr>
          <w:rFonts w:hint="default" w:ascii="黑体" w:eastAsia="黑体"/>
          <w:b/>
          <w:sz w:val="30"/>
        </w:rPr>
      </w:pPr>
    </w:p>
    <w:p>
      <w:pPr>
        <w:jc w:val="center"/>
        <w:rPr>
          <w:rFonts w:hint="default" w:ascii="黑体" w:eastAsia="黑体"/>
          <w:b/>
          <w:sz w:val="30"/>
        </w:rPr>
      </w:pPr>
    </w:p>
    <w:p>
      <w:pPr>
        <w:jc w:val="center"/>
        <w:rPr>
          <w:rFonts w:hint="default" w:ascii="黑体" w:eastAsia="黑体"/>
          <w:b/>
          <w:sz w:val="30"/>
        </w:rPr>
      </w:pPr>
      <w:r>
        <w:rPr>
          <w:rFonts w:ascii="黑体" w:eastAsia="黑体"/>
          <w:b/>
          <w:sz w:val="30"/>
        </w:rPr>
        <w:t>江西财经大学20</w:t>
      </w:r>
      <w:r>
        <w:rPr>
          <w:rFonts w:ascii="黑体" w:eastAsia="黑体"/>
          <w:b/>
          <w:sz w:val="30"/>
          <w:u w:val="single"/>
        </w:rPr>
        <w:t>　</w:t>
      </w:r>
      <w:r>
        <w:rPr>
          <w:rFonts w:ascii="黑体" w:eastAsia="黑体"/>
          <w:b/>
          <w:sz w:val="30"/>
        </w:rPr>
        <w:t>～20</w:t>
      </w:r>
      <w:r>
        <w:rPr>
          <w:rFonts w:ascii="黑体" w:eastAsia="黑体"/>
          <w:b/>
          <w:sz w:val="30"/>
          <w:u w:val="single"/>
        </w:rPr>
        <w:t>　</w:t>
      </w:r>
      <w:r>
        <w:rPr>
          <w:rFonts w:ascii="黑体" w:eastAsia="黑体"/>
          <w:b/>
          <w:sz w:val="30"/>
        </w:rPr>
        <w:t>第</w:t>
      </w:r>
      <w:r>
        <w:rPr>
          <w:rFonts w:ascii="黑体" w:eastAsia="黑体"/>
          <w:b/>
          <w:sz w:val="30"/>
          <w:u w:val="single"/>
        </w:rPr>
        <w:t>　</w:t>
      </w:r>
      <w:r>
        <w:rPr>
          <w:rFonts w:ascii="黑体" w:eastAsia="黑体"/>
          <w:b/>
          <w:sz w:val="30"/>
        </w:rPr>
        <w:t>学期《商业计划书》评分表</w:t>
      </w:r>
    </w:p>
    <w:p>
      <w:pPr>
        <w:rPr>
          <w:rFonts w:hint="default" w:ascii="黑体" w:eastAsia="黑体"/>
        </w:rPr>
      </w:pPr>
      <w:r>
        <w:rPr>
          <w:rFonts w:ascii="黑体" w:eastAsia="黑体"/>
        </w:rPr>
        <w:t>课程名称及代码：                                             提交时间：</w:t>
      </w:r>
    </w:p>
    <w:tbl>
      <w:tblPr>
        <w:tblStyle w:val="5"/>
        <w:tblW w:w="8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620"/>
        <w:gridCol w:w="46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题 目</w:t>
            </w:r>
          </w:p>
        </w:tc>
        <w:tc>
          <w:tcPr>
            <w:tcW w:w="7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项目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评分点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评分理由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可行性</w:t>
            </w:r>
          </w:p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（25分）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解决方案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盈利模式</w:t>
            </w:r>
          </w:p>
          <w:p>
            <w:pPr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0-</w:t>
            </w:r>
            <w:r>
              <w:rPr>
                <w:rFonts w:hint="default"/>
                <w:color w:val="000000"/>
              </w:rPr>
              <w:t>14</w:t>
            </w:r>
          </w:p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15</w:t>
            </w:r>
            <w:r>
              <w:rPr>
                <w:color w:val="000000"/>
              </w:rPr>
              <w:t>-</w:t>
            </w:r>
            <w:r>
              <w:rPr>
                <w:rFonts w:hint="default"/>
                <w:color w:val="000000"/>
              </w:rPr>
              <w:t>17</w:t>
            </w:r>
          </w:p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18-19</w:t>
            </w:r>
          </w:p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20-22</w:t>
            </w:r>
          </w:p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default"/>
                <w:color w:val="000000"/>
              </w:rPr>
              <w:t>3-25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创新性</w:t>
            </w:r>
          </w:p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（20分）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技术先进性</w:t>
            </w:r>
          </w:p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创意新颖性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0-</w:t>
            </w:r>
            <w:r>
              <w:rPr>
                <w:rFonts w:hint="default"/>
                <w:color w:val="000000"/>
              </w:rPr>
              <w:t>11</w:t>
            </w:r>
          </w:p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12</w:t>
            </w:r>
            <w:r>
              <w:rPr>
                <w:color w:val="000000"/>
              </w:rPr>
              <w:t>-</w:t>
            </w:r>
            <w:r>
              <w:rPr>
                <w:rFonts w:hint="default"/>
                <w:color w:val="000000"/>
              </w:rPr>
              <w:t>13</w:t>
            </w:r>
          </w:p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14-15</w:t>
            </w:r>
          </w:p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16-17</w:t>
            </w:r>
          </w:p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18-20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论据</w:t>
            </w:r>
          </w:p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（20分）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调查资料</w:t>
            </w:r>
          </w:p>
          <w:p>
            <w:pPr>
              <w:jc w:val="center"/>
              <w:rPr>
                <w:rFonts w:hint="default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市场分析</w:t>
            </w:r>
          </w:p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财务数据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</w:rPr>
            </w:pPr>
          </w:p>
          <w:p>
            <w:pPr>
              <w:widowControl/>
              <w:jc w:val="center"/>
              <w:rPr>
                <w:rFonts w:hint="default"/>
                <w:color w:val="000000"/>
              </w:rPr>
            </w:pPr>
          </w:p>
          <w:p>
            <w:pPr>
              <w:widowControl/>
              <w:jc w:val="center"/>
              <w:rPr>
                <w:rFonts w:hint="default"/>
                <w:color w:val="000000"/>
              </w:rPr>
            </w:pPr>
          </w:p>
          <w:p>
            <w:pPr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0-</w:t>
            </w:r>
            <w:r>
              <w:rPr>
                <w:rFonts w:hint="default"/>
                <w:color w:val="000000"/>
              </w:rPr>
              <w:t>11</w:t>
            </w:r>
          </w:p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12</w:t>
            </w:r>
            <w:r>
              <w:rPr>
                <w:color w:val="000000"/>
              </w:rPr>
              <w:t>-</w:t>
            </w:r>
            <w:r>
              <w:rPr>
                <w:rFonts w:hint="default"/>
                <w:color w:val="000000"/>
              </w:rPr>
              <w:t>13</w:t>
            </w:r>
          </w:p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14-15</w:t>
            </w:r>
          </w:p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16-17</w:t>
            </w:r>
          </w:p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18-20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核心能力</w:t>
            </w:r>
          </w:p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（15分）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创业团队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专利技术</w:t>
            </w:r>
          </w:p>
          <w:p>
            <w:pPr>
              <w:jc w:val="center"/>
              <w:rPr>
                <w:rFonts w:hint="eastAsia" w:ascii="宋体" w:hAnsi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销售渠道</w:t>
            </w:r>
          </w:p>
          <w:p>
            <w:pPr>
              <w:jc w:val="center"/>
              <w:rPr>
                <w:rFonts w:hint="eastAsia" w:ascii="宋体" w:hAnsi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客户资源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0-</w:t>
            </w:r>
            <w:r>
              <w:rPr>
                <w:rFonts w:hint="default"/>
                <w:color w:val="000000"/>
              </w:rPr>
              <w:t>8</w:t>
            </w:r>
          </w:p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9</w:t>
            </w:r>
            <w:r>
              <w:rPr>
                <w:color w:val="000000"/>
              </w:rPr>
              <w:t>-</w:t>
            </w:r>
            <w:r>
              <w:rPr>
                <w:rFonts w:hint="default"/>
                <w:color w:val="000000"/>
              </w:rPr>
              <w:t>10</w:t>
            </w:r>
          </w:p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11-12</w:t>
            </w:r>
          </w:p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13-14</w:t>
            </w:r>
          </w:p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写作</w:t>
            </w:r>
          </w:p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（20分）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</w:rPr>
            </w:pPr>
          </w:p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结构合理</w:t>
            </w:r>
          </w:p>
          <w:p>
            <w:pPr>
              <w:jc w:val="center"/>
              <w:rPr>
                <w:rFonts w:hint="default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规范完整</w:t>
            </w:r>
          </w:p>
          <w:p>
            <w:pPr>
              <w:jc w:val="center"/>
              <w:rPr>
                <w:rFonts w:hint="default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符合逻辑</w:t>
            </w:r>
          </w:p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ascii="宋体" w:hAnsi="宋体"/>
                <w:color w:val="000000"/>
              </w:rPr>
              <w:t>文笔流畅</w:t>
            </w:r>
          </w:p>
          <w:p>
            <w:pPr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0-</w:t>
            </w:r>
            <w:r>
              <w:rPr>
                <w:rFonts w:hint="default"/>
                <w:color w:val="000000"/>
              </w:rPr>
              <w:t>11</w:t>
            </w:r>
          </w:p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12</w:t>
            </w:r>
            <w:r>
              <w:rPr>
                <w:color w:val="000000"/>
              </w:rPr>
              <w:t>-</w:t>
            </w:r>
            <w:r>
              <w:rPr>
                <w:rFonts w:hint="default"/>
                <w:color w:val="000000"/>
              </w:rPr>
              <w:t>13</w:t>
            </w:r>
          </w:p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14-15</w:t>
            </w:r>
          </w:p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16-17</w:t>
            </w:r>
          </w:p>
          <w:p>
            <w:pPr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18-20</w:t>
            </w:r>
          </w:p>
        </w:tc>
      </w:tr>
    </w:tbl>
    <w:p>
      <w:pPr>
        <w:ind w:left="420" w:hanging="420" w:hangingChars="200"/>
        <w:rPr>
          <w:rFonts w:hint="default"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注：</w:t>
      </w:r>
      <w:r>
        <w:rPr>
          <w:rFonts w:hint="default" w:asciiTheme="minorEastAsia" w:hAnsiTheme="minorEastAsia" w:eastAsiaTheme="minorEastAsia"/>
          <w:szCs w:val="21"/>
        </w:rPr>
        <w:fldChar w:fldCharType="begin"/>
      </w:r>
      <w:r>
        <w:rPr>
          <w:rFonts w:hint="default" w:asciiTheme="minorEastAsia" w:hAnsiTheme="minorEastAsia" w:eastAsiaTheme="minorEastAsia"/>
          <w:szCs w:val="21"/>
        </w:rPr>
        <w:instrText xml:space="preserve"> </w:instrText>
      </w:r>
      <w:r>
        <w:rPr>
          <w:rFonts w:asciiTheme="minorEastAsia" w:hAnsiTheme="minorEastAsia" w:eastAsiaTheme="minorEastAsia"/>
          <w:szCs w:val="21"/>
        </w:rPr>
        <w:instrText xml:space="preserve">= 1 \* GB3</w:instrText>
      </w:r>
      <w:r>
        <w:rPr>
          <w:rFonts w:hint="default" w:asciiTheme="minorEastAsia" w:hAnsiTheme="minorEastAsia" w:eastAsiaTheme="minorEastAsia"/>
          <w:szCs w:val="21"/>
        </w:rPr>
        <w:instrText xml:space="preserve"> </w:instrText>
      </w:r>
      <w:r>
        <w:rPr>
          <w:rFonts w:hint="default" w:asciiTheme="minorEastAsia" w:hAnsiTheme="minorEastAsia" w:eastAsiaTheme="minorEastAsia"/>
          <w:szCs w:val="21"/>
        </w:rPr>
        <w:fldChar w:fldCharType="separate"/>
      </w:r>
      <w:r>
        <w:rPr>
          <w:rFonts w:asciiTheme="minorEastAsia" w:hAnsiTheme="minorEastAsia" w:eastAsiaTheme="minorEastAsia"/>
          <w:szCs w:val="21"/>
        </w:rPr>
        <w:t>①</w:t>
      </w:r>
      <w:r>
        <w:rPr>
          <w:rFonts w:hint="default" w:asciiTheme="minorEastAsia" w:hAnsiTheme="minorEastAsia" w:eastAsiaTheme="minorEastAsia"/>
          <w:szCs w:val="21"/>
        </w:rPr>
        <w:fldChar w:fldCharType="end"/>
      </w:r>
      <w:r>
        <w:rPr>
          <w:rFonts w:asciiTheme="minorEastAsia" w:hAnsiTheme="minorEastAsia" w:eastAsiaTheme="minorEastAsia"/>
          <w:szCs w:val="21"/>
        </w:rPr>
        <w:t>各小组根据评分点自评，检查计划书是否符合要求并填写评分理由；得分由教师填写</w:t>
      </w:r>
      <w:r>
        <w:rPr>
          <w:rFonts w:hint="default" w:asciiTheme="minorEastAsia" w:hAnsiTheme="minorEastAsia" w:eastAsiaTheme="minorEastAsia"/>
          <w:szCs w:val="21"/>
        </w:rPr>
        <w:fldChar w:fldCharType="begin"/>
      </w:r>
      <w:r>
        <w:rPr>
          <w:rFonts w:hint="default" w:asciiTheme="minorEastAsia" w:hAnsiTheme="minorEastAsia" w:eastAsiaTheme="minorEastAsia"/>
          <w:szCs w:val="21"/>
        </w:rPr>
        <w:instrText xml:space="preserve"> </w:instrText>
      </w:r>
      <w:r>
        <w:rPr>
          <w:rFonts w:asciiTheme="minorEastAsia" w:hAnsiTheme="minorEastAsia" w:eastAsiaTheme="minorEastAsia"/>
          <w:szCs w:val="21"/>
        </w:rPr>
        <w:instrText xml:space="preserve">= 2 \* GB3</w:instrText>
      </w:r>
      <w:r>
        <w:rPr>
          <w:rFonts w:hint="default" w:asciiTheme="minorEastAsia" w:hAnsiTheme="minorEastAsia" w:eastAsiaTheme="minorEastAsia"/>
          <w:szCs w:val="21"/>
        </w:rPr>
        <w:instrText xml:space="preserve"> </w:instrText>
      </w:r>
      <w:r>
        <w:rPr>
          <w:rFonts w:hint="default" w:asciiTheme="minorEastAsia" w:hAnsiTheme="minorEastAsia" w:eastAsiaTheme="minorEastAsia"/>
          <w:szCs w:val="21"/>
        </w:rPr>
        <w:fldChar w:fldCharType="separate"/>
      </w:r>
      <w:r>
        <w:rPr>
          <w:rFonts w:asciiTheme="minorEastAsia" w:hAnsiTheme="minorEastAsia" w:eastAsiaTheme="minorEastAsia"/>
          <w:szCs w:val="21"/>
        </w:rPr>
        <w:t>②</w:t>
      </w:r>
      <w:r>
        <w:rPr>
          <w:rFonts w:hint="default" w:asciiTheme="minorEastAsia" w:hAnsiTheme="minorEastAsia" w:eastAsiaTheme="minorEastAsia"/>
          <w:szCs w:val="21"/>
        </w:rPr>
        <w:fldChar w:fldCharType="end"/>
      </w:r>
      <w:r>
        <w:rPr>
          <w:rFonts w:hint="default" w:asciiTheme="minorEastAsia" w:hAnsiTheme="minorEastAsia" w:eastAsiaTheme="minorEastAsia"/>
          <w:szCs w:val="21"/>
        </w:rPr>
        <w:t>装订顺序：封面一、二，计划书正文，商业模式画布。</w:t>
      </w:r>
    </w:p>
    <w:p>
      <w:pPr>
        <w:rPr>
          <w:rFonts w:ascii="黑体" w:eastAsia="黑体"/>
          <w:sz w:val="28"/>
          <w:u w:val="single"/>
        </w:rPr>
      </w:pPr>
      <w:r>
        <w:rPr>
          <w:rFonts w:ascii="黑体" w:eastAsia="黑体"/>
          <w:sz w:val="28"/>
        </w:rPr>
        <w:t xml:space="preserve">              　　　　　　　　 任课教师：</w:t>
      </w:r>
      <w:r>
        <w:rPr>
          <w:rFonts w:ascii="黑体" w:eastAsia="黑体"/>
          <w:sz w:val="28"/>
          <w:u w:val="single"/>
        </w:rPr>
        <w:t xml:space="preserve">          </w:t>
      </w:r>
    </w:p>
    <w:p>
      <w:pPr>
        <w:rPr>
          <w:rFonts w:hint="default" w:ascii="黑体" w:eastAsia="黑体"/>
          <w:sz w:val="28"/>
          <w:u w:val="single"/>
        </w:rPr>
      </w:pPr>
      <w:r>
        <w:rPr>
          <w:rFonts w:ascii="宋体" w:hAnsi="宋体" w:eastAsia="宋体" w:cs="宋体"/>
          <w:sz w:val="24"/>
          <w:szCs w:val="24"/>
        </w:rPr>
        <w:t>商业计划书考试要求：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1.内容：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各小组根据头脑风暴产生创意，结合课堂教师讲授的商业计划书写作规范撰写商业计划书 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（重点测试：创意转化为商业机会的领悟能力；商业计划书的书写规范。）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2.篇幅：不低于5000字；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3.完成时间：课程结束后两周内。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4.提交要求：（1）以组为单位的书面打印稿一份（格式见附件）；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   （2）各小组根据评分点自评，检查计划书是否符合要求并填写评分理由；得分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由教师填写。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68"/>
    <w:rsid w:val="00063628"/>
    <w:rsid w:val="0006416C"/>
    <w:rsid w:val="00067A87"/>
    <w:rsid w:val="00135129"/>
    <w:rsid w:val="00196508"/>
    <w:rsid w:val="001F23D6"/>
    <w:rsid w:val="003058F8"/>
    <w:rsid w:val="00415337"/>
    <w:rsid w:val="00444193"/>
    <w:rsid w:val="00533268"/>
    <w:rsid w:val="005E509D"/>
    <w:rsid w:val="00776202"/>
    <w:rsid w:val="009B7E7E"/>
    <w:rsid w:val="00CC1883"/>
    <w:rsid w:val="00D2669F"/>
    <w:rsid w:val="00D919F4"/>
    <w:rsid w:val="00DD5BD2"/>
    <w:rsid w:val="00FC63C1"/>
    <w:rsid w:val="340A42B9"/>
    <w:rsid w:val="386B230B"/>
    <w:rsid w:val="3FAA69FA"/>
    <w:rsid w:val="4CB6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744</Characters>
  <Lines>6</Lines>
  <Paragraphs>1</Paragraphs>
  <TotalTime>3</TotalTime>
  <ScaleCrop>false</ScaleCrop>
  <LinksUpToDate>false</LinksUpToDate>
  <CharactersWithSpaces>873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2014-11-30T09:15:00Z</dcterms:created>
  <dc:creator>zhoulin</dc:creator>
  <cp:lastModifiedBy>樱桃※小丸耔</cp:lastModifiedBy>
  <dcterms:modified xsi:type="dcterms:W3CDTF">2020-05-17T08:32:11Z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